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05" w:rsidRPr="001E71B7" w:rsidRDefault="00D56705" w:rsidP="00D56705">
      <w:pPr>
        <w:rPr>
          <w:rFonts w:ascii="Garamond" w:hAnsi="Garamond"/>
          <w:b/>
          <w:sz w:val="32"/>
          <w:szCs w:val="24"/>
        </w:rPr>
      </w:pPr>
      <w:r w:rsidRPr="001E71B7">
        <w:rPr>
          <w:rFonts w:ascii="Garamond" w:hAnsi="Garamond"/>
          <w:b/>
          <w:sz w:val="32"/>
          <w:szCs w:val="24"/>
        </w:rPr>
        <w:t>AGENCIA EIDETICA Y CAUSALIDAD</w:t>
      </w:r>
    </w:p>
    <w:p w:rsidR="001E71B7" w:rsidRDefault="001E71B7" w:rsidP="00D56705">
      <w:pPr>
        <w:rPr>
          <w:rFonts w:ascii="Garamond" w:hAnsi="Garamond"/>
          <w:b/>
          <w:sz w:val="32"/>
          <w:szCs w:val="24"/>
        </w:rPr>
      </w:pPr>
      <w:r w:rsidRPr="001E71B7">
        <w:rPr>
          <w:rFonts w:ascii="Garamond" w:hAnsi="Garamond"/>
          <w:b/>
          <w:sz w:val="32"/>
          <w:szCs w:val="24"/>
        </w:rPr>
        <w:t>Miguel Fonseca</w:t>
      </w:r>
    </w:p>
    <w:p w:rsidR="001E71B7" w:rsidRPr="001E71B7" w:rsidRDefault="001E71B7" w:rsidP="00D56705">
      <w:pPr>
        <w:rPr>
          <w:rFonts w:ascii="Garamond" w:hAnsi="Garamond"/>
          <w:b/>
          <w:sz w:val="32"/>
          <w:szCs w:val="24"/>
        </w:rPr>
      </w:pPr>
    </w:p>
    <w:p w:rsidR="00D56705" w:rsidRPr="001E71B7" w:rsidRDefault="00D56705" w:rsidP="00D56705">
      <w:pPr>
        <w:rPr>
          <w:rFonts w:ascii="Garamond" w:hAnsi="Garamond"/>
          <w:sz w:val="24"/>
          <w:szCs w:val="24"/>
        </w:rPr>
      </w:pPr>
    </w:p>
    <w:p w:rsidR="00D56705" w:rsidRPr="001E71B7" w:rsidRDefault="00D56705" w:rsidP="00D56705">
      <w:pPr>
        <w:rPr>
          <w:rFonts w:ascii="Garamond" w:hAnsi="Garamond"/>
          <w:sz w:val="24"/>
          <w:szCs w:val="24"/>
        </w:rPr>
      </w:pPr>
      <w:r w:rsidRPr="001E71B7">
        <w:rPr>
          <w:rFonts w:ascii="Garamond" w:hAnsi="Garamond"/>
          <w:sz w:val="24"/>
          <w:szCs w:val="24"/>
        </w:rPr>
        <w:t xml:space="preserve">A partir de los fundamentos de la propuesta de una agencia eidética (Fonseca, 2020) que consiste en un modelo en torno a la teoría de la acción,  que  asume una visión extensiva y andamiada de nuestro sistema epistémico y su normatividad, la ponencia pretende mostrar a la causalidad como una aplicación filosófica de modelos formales de razonamiento. Siguiendo los postulados de </w:t>
      </w:r>
      <w:proofErr w:type="spellStart"/>
      <w:r w:rsidRPr="001E71B7">
        <w:rPr>
          <w:rFonts w:ascii="Garamond" w:hAnsi="Garamond"/>
          <w:sz w:val="24"/>
          <w:szCs w:val="24"/>
        </w:rPr>
        <w:t>Hume</w:t>
      </w:r>
      <w:proofErr w:type="spellEnd"/>
      <w:r w:rsidRPr="001E71B7">
        <w:rPr>
          <w:rFonts w:ascii="Garamond" w:hAnsi="Garamond"/>
          <w:sz w:val="24"/>
          <w:szCs w:val="24"/>
        </w:rPr>
        <w:t xml:space="preserve"> (1748), Lewis</w:t>
      </w:r>
      <w:r w:rsidR="00EA23C7">
        <w:rPr>
          <w:rFonts w:ascii="Garamond" w:hAnsi="Garamond"/>
          <w:sz w:val="24"/>
          <w:szCs w:val="24"/>
        </w:rPr>
        <w:t xml:space="preserve"> </w:t>
      </w:r>
      <w:r w:rsidRPr="001E71B7">
        <w:rPr>
          <w:rFonts w:ascii="Garamond" w:hAnsi="Garamond"/>
          <w:sz w:val="24"/>
          <w:szCs w:val="24"/>
        </w:rPr>
        <w:t xml:space="preserve">(1973) </w:t>
      </w:r>
      <w:proofErr w:type="spellStart"/>
      <w:r w:rsidRPr="001E71B7">
        <w:rPr>
          <w:rFonts w:ascii="Garamond" w:hAnsi="Garamond"/>
          <w:sz w:val="24"/>
          <w:szCs w:val="24"/>
        </w:rPr>
        <w:t>Halpern</w:t>
      </w:r>
      <w:proofErr w:type="spellEnd"/>
      <w:r w:rsidRPr="001E71B7">
        <w:rPr>
          <w:rFonts w:ascii="Garamond" w:hAnsi="Garamond"/>
          <w:sz w:val="24"/>
          <w:szCs w:val="24"/>
        </w:rPr>
        <w:t xml:space="preserve"> y </w:t>
      </w:r>
      <w:proofErr w:type="gramStart"/>
      <w:r w:rsidRPr="001E71B7">
        <w:rPr>
          <w:rFonts w:ascii="Garamond" w:hAnsi="Garamond"/>
          <w:sz w:val="24"/>
          <w:szCs w:val="24"/>
        </w:rPr>
        <w:t>Pearl(</w:t>
      </w:r>
      <w:proofErr w:type="gramEnd"/>
      <w:r w:rsidRPr="001E71B7">
        <w:rPr>
          <w:rFonts w:ascii="Garamond" w:hAnsi="Garamond"/>
          <w:sz w:val="24"/>
          <w:szCs w:val="24"/>
        </w:rPr>
        <w:t xml:space="preserve">2005) y principalmente de </w:t>
      </w:r>
      <w:proofErr w:type="spellStart"/>
      <w:r w:rsidRPr="001E71B7">
        <w:rPr>
          <w:rFonts w:ascii="Garamond" w:hAnsi="Garamond"/>
          <w:sz w:val="24"/>
          <w:szCs w:val="24"/>
        </w:rPr>
        <w:t>Spohn</w:t>
      </w:r>
      <w:proofErr w:type="spellEnd"/>
      <w:r w:rsidRPr="001E71B7">
        <w:rPr>
          <w:rFonts w:ascii="Garamond" w:hAnsi="Garamond"/>
          <w:sz w:val="24"/>
          <w:szCs w:val="24"/>
        </w:rPr>
        <w:t xml:space="preserve"> (2012), se planteará el argumento,  según el cual,  la causalidad es un modelo eidético de razonamiento y agencia. </w:t>
      </w:r>
    </w:p>
    <w:p w:rsidR="00D56705" w:rsidRDefault="00D56705" w:rsidP="00D56705">
      <w:pPr>
        <w:pStyle w:val="Ttulo2"/>
        <w:rPr>
          <w:rFonts w:ascii="Garamond" w:hAnsi="Garamond"/>
          <w:sz w:val="28"/>
          <w:lang w:val="en-US"/>
        </w:rPr>
      </w:pPr>
      <w:bookmarkStart w:id="0" w:name="_Toc12449144"/>
      <w:proofErr w:type="spellStart"/>
      <w:r w:rsidRPr="001E71B7">
        <w:rPr>
          <w:rFonts w:ascii="Garamond" w:hAnsi="Garamond"/>
          <w:sz w:val="28"/>
          <w:lang w:val="en-US"/>
        </w:rPr>
        <w:t>Causa</w:t>
      </w:r>
      <w:bookmarkEnd w:id="0"/>
      <w:r w:rsidR="001E71B7" w:rsidRPr="001E71B7">
        <w:rPr>
          <w:rFonts w:ascii="Garamond" w:hAnsi="Garamond"/>
          <w:sz w:val="28"/>
          <w:lang w:val="en-US"/>
        </w:rPr>
        <w:t>lidad</w:t>
      </w:r>
      <w:proofErr w:type="spellEnd"/>
    </w:p>
    <w:p w:rsidR="00D56705" w:rsidRPr="00227C00" w:rsidRDefault="00912842" w:rsidP="00D56705">
      <w:pPr>
        <w:rPr>
          <w:rFonts w:ascii="Garamond" w:hAnsi="Garamond"/>
          <w:sz w:val="24"/>
          <w:szCs w:val="24"/>
          <w:lang w:eastAsia="es-ES"/>
        </w:rPr>
      </w:pPr>
      <w:r w:rsidRPr="00227C00">
        <w:rPr>
          <w:rFonts w:ascii="Garamond" w:hAnsi="Garamond"/>
          <w:sz w:val="24"/>
          <w:szCs w:val="24"/>
          <w:lang w:eastAsia="es-ES"/>
        </w:rPr>
        <w:t>La filosofía ha tratado el problema desde el origen de la disciplina misma. No obstante, existen ciertos hitos fundantes en el desarrollo del problema. En la denominada filosofía antigua</w:t>
      </w:r>
      <w:r w:rsidR="00D560E6">
        <w:rPr>
          <w:rFonts w:ascii="Garamond" w:hAnsi="Garamond"/>
          <w:sz w:val="24"/>
          <w:szCs w:val="24"/>
          <w:lang w:eastAsia="es-ES"/>
        </w:rPr>
        <w:t xml:space="preserve">, </w:t>
      </w:r>
      <w:r w:rsidRPr="00227C00">
        <w:rPr>
          <w:rFonts w:ascii="Garamond" w:hAnsi="Garamond"/>
          <w:sz w:val="24"/>
          <w:szCs w:val="24"/>
          <w:lang w:eastAsia="es-ES"/>
        </w:rPr>
        <w:t xml:space="preserve"> Aristóteles y ulteriormente algunos filósofos </w:t>
      </w:r>
      <w:r w:rsidR="00D560E6">
        <w:rPr>
          <w:rFonts w:ascii="Garamond" w:hAnsi="Garamond"/>
          <w:sz w:val="24"/>
          <w:szCs w:val="24"/>
          <w:lang w:eastAsia="es-ES"/>
        </w:rPr>
        <w:t>de la Edad Media</w:t>
      </w:r>
      <w:r w:rsidRPr="00227C00">
        <w:rPr>
          <w:rFonts w:ascii="Garamond" w:hAnsi="Garamond"/>
          <w:sz w:val="24"/>
          <w:szCs w:val="24"/>
          <w:lang w:eastAsia="es-ES"/>
        </w:rPr>
        <w:t>, afirmaban una realidad objetiva de la causalidad en conexión con la idea de sustancia y el ocasionalismo</w:t>
      </w:r>
      <w:r w:rsidR="00D56705" w:rsidRPr="00227C00">
        <w:rPr>
          <w:rFonts w:ascii="Garamond" w:hAnsi="Garamond"/>
          <w:sz w:val="24"/>
          <w:szCs w:val="24"/>
        </w:rPr>
        <w:t xml:space="preserve"> (</w:t>
      </w:r>
      <w:proofErr w:type="spellStart"/>
      <w:r w:rsidR="00D56705" w:rsidRPr="00227C00">
        <w:rPr>
          <w:rFonts w:ascii="Garamond" w:hAnsi="Garamond"/>
          <w:sz w:val="24"/>
          <w:szCs w:val="24"/>
        </w:rPr>
        <w:t>Aristot</w:t>
      </w:r>
      <w:r w:rsidRPr="00227C00">
        <w:rPr>
          <w:rFonts w:ascii="Garamond" w:hAnsi="Garamond"/>
          <w:sz w:val="24"/>
          <w:szCs w:val="24"/>
        </w:rPr>
        <w:t>e</w:t>
      </w:r>
      <w:r w:rsidR="00D56705" w:rsidRPr="00227C00">
        <w:rPr>
          <w:rFonts w:ascii="Garamond" w:hAnsi="Garamond"/>
          <w:sz w:val="24"/>
          <w:szCs w:val="24"/>
        </w:rPr>
        <w:t>le</w:t>
      </w:r>
      <w:r w:rsidRPr="00227C00">
        <w:rPr>
          <w:rFonts w:ascii="Garamond" w:hAnsi="Garamond"/>
          <w:sz w:val="24"/>
          <w:szCs w:val="24"/>
        </w:rPr>
        <w:t>s</w:t>
      </w:r>
      <w:proofErr w:type="spellEnd"/>
      <w:r w:rsidR="00D56705" w:rsidRPr="00227C00">
        <w:rPr>
          <w:rFonts w:ascii="Garamond" w:hAnsi="Garamond"/>
          <w:sz w:val="24"/>
          <w:szCs w:val="24"/>
        </w:rPr>
        <w:t xml:space="preserve">, </w:t>
      </w:r>
      <w:proofErr w:type="spellStart"/>
      <w:r w:rsidR="00D56705" w:rsidRPr="00227C00">
        <w:rPr>
          <w:rFonts w:ascii="Garamond" w:hAnsi="Garamond"/>
          <w:i/>
          <w:sz w:val="24"/>
          <w:szCs w:val="24"/>
        </w:rPr>
        <w:t>Met</w:t>
      </w:r>
      <w:proofErr w:type="spellEnd"/>
      <w:r w:rsidR="00D56705" w:rsidRPr="00227C00">
        <w:rPr>
          <w:rFonts w:ascii="Garamond" w:hAnsi="Garamond"/>
          <w:sz w:val="24"/>
          <w:szCs w:val="24"/>
        </w:rPr>
        <w:t>., I, 3, 983 a, 26 a, II, 2. and VII, 8, 1033 b).</w:t>
      </w:r>
    </w:p>
    <w:p w:rsidR="00D56705" w:rsidRPr="00912842" w:rsidRDefault="00D56705" w:rsidP="00D56705">
      <w:pPr>
        <w:pStyle w:val="Textosinformato"/>
        <w:rPr>
          <w:rFonts w:ascii="Garamond" w:hAnsi="Garamond"/>
          <w:szCs w:val="24"/>
          <w:lang w:val="es-ES"/>
        </w:rPr>
      </w:pPr>
    </w:p>
    <w:p w:rsidR="00D56705" w:rsidRPr="00912842" w:rsidRDefault="00912842" w:rsidP="00D56705">
      <w:pPr>
        <w:rPr>
          <w:rFonts w:ascii="Garamond" w:hAnsi="Garamond"/>
          <w:sz w:val="24"/>
          <w:szCs w:val="24"/>
        </w:rPr>
      </w:pPr>
      <w:r>
        <w:rPr>
          <w:rFonts w:ascii="Garamond" w:hAnsi="Garamond"/>
          <w:sz w:val="24"/>
          <w:szCs w:val="24"/>
        </w:rPr>
        <w:t xml:space="preserve">El segundo hito es el escepticismo causal de David </w:t>
      </w:r>
      <w:proofErr w:type="spellStart"/>
      <w:r>
        <w:rPr>
          <w:rFonts w:ascii="Garamond" w:hAnsi="Garamond"/>
          <w:sz w:val="24"/>
          <w:szCs w:val="24"/>
        </w:rPr>
        <w:t>Hume</w:t>
      </w:r>
      <w:proofErr w:type="spellEnd"/>
      <w:r>
        <w:rPr>
          <w:rFonts w:ascii="Garamond" w:hAnsi="Garamond"/>
          <w:sz w:val="24"/>
          <w:szCs w:val="24"/>
        </w:rPr>
        <w:t xml:space="preserve"> (1748) inicia una visión clásica del problema de la causalidad desde una perspectiva crítica a la necesidad de la causalidad</w:t>
      </w:r>
      <w:r w:rsidR="00903199">
        <w:rPr>
          <w:rFonts w:ascii="Garamond" w:hAnsi="Garamond"/>
          <w:sz w:val="24"/>
          <w:szCs w:val="24"/>
        </w:rPr>
        <w:t xml:space="preserve">. </w:t>
      </w:r>
      <w:r>
        <w:rPr>
          <w:rFonts w:ascii="Garamond" w:hAnsi="Garamond"/>
          <w:sz w:val="24"/>
          <w:szCs w:val="24"/>
        </w:rPr>
        <w:t xml:space="preserve"> </w:t>
      </w:r>
      <w:proofErr w:type="spellStart"/>
      <w:r w:rsidR="00D56705" w:rsidRPr="00912842">
        <w:rPr>
          <w:rFonts w:ascii="Garamond" w:hAnsi="Garamond"/>
          <w:sz w:val="24"/>
          <w:szCs w:val="24"/>
        </w:rPr>
        <w:t>H</w:t>
      </w:r>
      <w:r w:rsidRPr="00912842">
        <w:rPr>
          <w:rFonts w:ascii="Garamond" w:hAnsi="Garamond"/>
          <w:sz w:val="24"/>
          <w:szCs w:val="24"/>
        </w:rPr>
        <w:t>ume</w:t>
      </w:r>
      <w:proofErr w:type="spellEnd"/>
      <w:r w:rsidRPr="00912842">
        <w:rPr>
          <w:rFonts w:ascii="Garamond" w:hAnsi="Garamond"/>
          <w:sz w:val="24"/>
          <w:szCs w:val="24"/>
        </w:rPr>
        <w:t xml:space="preserve"> afirma al respecto</w:t>
      </w:r>
      <w:r w:rsidR="00D56705" w:rsidRPr="00912842">
        <w:rPr>
          <w:rFonts w:ascii="Garamond" w:hAnsi="Garamond"/>
          <w:sz w:val="24"/>
          <w:szCs w:val="24"/>
        </w:rPr>
        <w:t>:</w:t>
      </w:r>
    </w:p>
    <w:p w:rsidR="00D56705" w:rsidRPr="00912842" w:rsidRDefault="00D56705" w:rsidP="00D56705">
      <w:pPr>
        <w:pStyle w:val="Textosinformato"/>
        <w:rPr>
          <w:rFonts w:ascii="Garamond" w:hAnsi="Garamond"/>
          <w:szCs w:val="24"/>
          <w:lang w:val="es-ES"/>
        </w:rPr>
      </w:pPr>
    </w:p>
    <w:p w:rsidR="00D56705" w:rsidRPr="001E71B7" w:rsidRDefault="00D56705" w:rsidP="00D56705">
      <w:pPr>
        <w:pStyle w:val="Cita"/>
        <w:rPr>
          <w:rFonts w:ascii="Garamond" w:hAnsi="Garamond"/>
          <w:sz w:val="24"/>
          <w:szCs w:val="24"/>
        </w:rPr>
      </w:pPr>
      <w:r w:rsidRPr="001E71B7">
        <w:rPr>
          <w:rFonts w:ascii="Garamond" w:hAnsi="Garamond"/>
          <w:sz w:val="24"/>
          <w:szCs w:val="24"/>
        </w:rPr>
        <w:t xml:space="preserve">When we look about us towards external objects, and consider the operation of causes, we are never able, in a single instance, to discover any power or necessary connection; any quality, which binds the effect to the cause, and renders the one an infallible consequence of the other. We only find, that that the one does actually, in fact, follow the other. </w:t>
      </w:r>
      <w:proofErr w:type="gramStart"/>
      <w:r w:rsidRPr="001E71B7">
        <w:rPr>
          <w:rFonts w:ascii="Garamond" w:hAnsi="Garamond"/>
          <w:sz w:val="24"/>
          <w:szCs w:val="24"/>
        </w:rPr>
        <w:t>(Hume, 1748, VII.63).</w:t>
      </w:r>
      <w:proofErr w:type="gramEnd"/>
    </w:p>
    <w:p w:rsidR="00D56705" w:rsidRPr="001E71B7" w:rsidRDefault="00D56705" w:rsidP="00D56705">
      <w:pPr>
        <w:pStyle w:val="Textosinformato"/>
        <w:rPr>
          <w:rFonts w:ascii="Garamond" w:hAnsi="Garamond"/>
          <w:szCs w:val="24"/>
        </w:rPr>
      </w:pPr>
    </w:p>
    <w:p w:rsidR="00D56705" w:rsidRPr="0039356A" w:rsidRDefault="00D56705" w:rsidP="00D56705">
      <w:pPr>
        <w:rPr>
          <w:rFonts w:ascii="Garamond" w:hAnsi="Garamond"/>
          <w:sz w:val="24"/>
          <w:szCs w:val="24"/>
        </w:rPr>
      </w:pPr>
      <w:proofErr w:type="spellStart"/>
      <w:r w:rsidRPr="0039356A">
        <w:rPr>
          <w:rFonts w:ascii="Garamond" w:hAnsi="Garamond"/>
          <w:sz w:val="24"/>
          <w:szCs w:val="24"/>
        </w:rPr>
        <w:t>Hume</w:t>
      </w:r>
      <w:proofErr w:type="spellEnd"/>
      <w:r w:rsidRPr="0039356A">
        <w:rPr>
          <w:rFonts w:ascii="Garamond" w:hAnsi="Garamond"/>
          <w:sz w:val="24"/>
          <w:szCs w:val="24"/>
        </w:rPr>
        <w:t xml:space="preserve"> </w:t>
      </w:r>
      <w:r w:rsidR="0039356A" w:rsidRPr="0039356A">
        <w:rPr>
          <w:rFonts w:ascii="Garamond" w:hAnsi="Garamond"/>
          <w:sz w:val="24"/>
          <w:szCs w:val="24"/>
        </w:rPr>
        <w:t xml:space="preserve">argumenta que los conceptos son meras copias de nuestras experiencias. </w:t>
      </w:r>
      <w:r w:rsidR="0039356A">
        <w:rPr>
          <w:rFonts w:ascii="Garamond" w:hAnsi="Garamond"/>
          <w:sz w:val="24"/>
          <w:szCs w:val="24"/>
        </w:rPr>
        <w:t xml:space="preserve">Así, el punto, siguiendo a </w:t>
      </w:r>
      <w:proofErr w:type="spellStart"/>
      <w:r w:rsidR="0039356A">
        <w:rPr>
          <w:rFonts w:ascii="Garamond" w:hAnsi="Garamond"/>
          <w:sz w:val="24"/>
          <w:szCs w:val="24"/>
        </w:rPr>
        <w:t>Hume</w:t>
      </w:r>
      <w:proofErr w:type="spellEnd"/>
      <w:r w:rsidR="0039356A">
        <w:rPr>
          <w:rFonts w:ascii="Garamond" w:hAnsi="Garamond"/>
          <w:sz w:val="24"/>
          <w:szCs w:val="24"/>
        </w:rPr>
        <w:t>, es que no podemos tener una experiencia directa o impresión d</w:t>
      </w:r>
      <w:r w:rsidR="00227C00">
        <w:rPr>
          <w:rFonts w:ascii="Garamond" w:hAnsi="Garamond"/>
          <w:sz w:val="24"/>
          <w:szCs w:val="24"/>
        </w:rPr>
        <w:t>e aquello que sea la causalidad</w:t>
      </w:r>
      <w:r w:rsidR="0039356A">
        <w:rPr>
          <w:rFonts w:ascii="Garamond" w:hAnsi="Garamond"/>
          <w:sz w:val="24"/>
          <w:szCs w:val="24"/>
        </w:rPr>
        <w:t>; los eve</w:t>
      </w:r>
      <w:r w:rsidR="0095135F">
        <w:rPr>
          <w:rFonts w:ascii="Garamond" w:hAnsi="Garamond"/>
          <w:sz w:val="24"/>
          <w:szCs w:val="24"/>
        </w:rPr>
        <w:t xml:space="preserve">ntos simplemente parecen </w:t>
      </w:r>
      <w:r w:rsidR="0095135F" w:rsidRPr="0095135F">
        <w:rPr>
          <w:rFonts w:ascii="Garamond" w:hAnsi="Garamond"/>
          <w:sz w:val="24"/>
          <w:szCs w:val="24"/>
        </w:rPr>
        <w:t xml:space="preserve">estar </w:t>
      </w:r>
      <w:proofErr w:type="spellStart"/>
      <w:r w:rsidR="0039356A" w:rsidRPr="0095135F">
        <w:rPr>
          <w:rFonts w:ascii="Garamond" w:hAnsi="Garamond"/>
          <w:sz w:val="24"/>
          <w:szCs w:val="24"/>
          <w:highlight w:val="yellow"/>
        </w:rPr>
        <w:t>cojoined</w:t>
      </w:r>
      <w:proofErr w:type="spellEnd"/>
      <w:r w:rsidR="0095135F">
        <w:rPr>
          <w:rFonts w:ascii="Garamond" w:hAnsi="Garamond"/>
          <w:sz w:val="24"/>
          <w:szCs w:val="24"/>
        </w:rPr>
        <w:t xml:space="preserve">, </w:t>
      </w:r>
      <w:r w:rsidR="0039356A">
        <w:rPr>
          <w:rFonts w:ascii="Garamond" w:hAnsi="Garamond"/>
          <w:sz w:val="24"/>
          <w:szCs w:val="24"/>
        </w:rPr>
        <w:t xml:space="preserve"> mas no conectados. </w:t>
      </w:r>
      <w:proofErr w:type="spellStart"/>
      <w:r w:rsidR="0039356A" w:rsidRPr="0039356A">
        <w:rPr>
          <w:rFonts w:ascii="Garamond" w:hAnsi="Garamond"/>
          <w:sz w:val="24"/>
          <w:szCs w:val="24"/>
        </w:rPr>
        <w:t>Cartwright</w:t>
      </w:r>
      <w:proofErr w:type="spellEnd"/>
      <w:r w:rsidR="0039356A" w:rsidRPr="0039356A">
        <w:rPr>
          <w:rFonts w:ascii="Garamond" w:hAnsi="Garamond"/>
          <w:sz w:val="24"/>
          <w:szCs w:val="24"/>
        </w:rPr>
        <w:t xml:space="preserve"> comenta la propuesta de </w:t>
      </w:r>
      <w:proofErr w:type="spellStart"/>
      <w:r w:rsidR="0039356A" w:rsidRPr="0039356A">
        <w:rPr>
          <w:rFonts w:ascii="Garamond" w:hAnsi="Garamond"/>
          <w:sz w:val="24"/>
          <w:szCs w:val="24"/>
        </w:rPr>
        <w:t>Hume</w:t>
      </w:r>
      <w:proofErr w:type="spellEnd"/>
      <w:r w:rsidR="0039356A" w:rsidRPr="0039356A">
        <w:rPr>
          <w:rFonts w:ascii="Garamond" w:hAnsi="Garamond"/>
          <w:sz w:val="24"/>
          <w:szCs w:val="24"/>
        </w:rPr>
        <w:t xml:space="preserve"> de la siguiente forma</w:t>
      </w:r>
      <w:r w:rsidR="0039356A">
        <w:rPr>
          <w:rFonts w:ascii="Garamond" w:hAnsi="Garamond"/>
          <w:sz w:val="24"/>
          <w:szCs w:val="24"/>
        </w:rPr>
        <w:t>:</w:t>
      </w:r>
    </w:p>
    <w:p w:rsidR="00D56705" w:rsidRPr="0039356A" w:rsidRDefault="00D56705" w:rsidP="00D56705">
      <w:pPr>
        <w:pStyle w:val="Textosinformato"/>
        <w:rPr>
          <w:rFonts w:ascii="Garamond" w:hAnsi="Garamond"/>
          <w:szCs w:val="24"/>
          <w:lang w:val="es-ES"/>
        </w:rPr>
      </w:pPr>
    </w:p>
    <w:p w:rsidR="00D56705" w:rsidRPr="001E71B7" w:rsidRDefault="00D56705" w:rsidP="00D56705">
      <w:pPr>
        <w:pStyle w:val="Cita"/>
        <w:rPr>
          <w:rFonts w:ascii="Garamond" w:hAnsi="Garamond"/>
          <w:sz w:val="24"/>
          <w:szCs w:val="24"/>
        </w:rPr>
      </w:pPr>
      <w:r w:rsidRPr="001E71B7">
        <w:rPr>
          <w:rFonts w:ascii="Garamond" w:hAnsi="Garamond"/>
          <w:sz w:val="24"/>
          <w:szCs w:val="24"/>
        </w:rPr>
        <w:lastRenderedPageBreak/>
        <w:t>Human beings, he believed, are deeply prone to forming habits. So, having observed a regular association between two kinds of events, we come to expect the second when we see the first. Looking inwards at ourselves, we notice this feeling of expectation; we get an impression of it. Our concept of causation, Hume claimed, is a copy of that impression of expectation. All that is happening in the external world that contributes to our coming to have this concept is a regular association of events. The concept itself derives from an impression of our internal state. (Cartwright, 2014, p.309)</w:t>
      </w:r>
    </w:p>
    <w:p w:rsidR="00D56705" w:rsidRPr="001E71B7" w:rsidRDefault="00D56705" w:rsidP="00D56705">
      <w:pPr>
        <w:pStyle w:val="Textosinformato"/>
        <w:rPr>
          <w:rFonts w:ascii="Garamond" w:hAnsi="Garamond"/>
          <w:szCs w:val="24"/>
        </w:rPr>
      </w:pPr>
    </w:p>
    <w:p w:rsidR="00D56705" w:rsidRPr="001E71B7" w:rsidRDefault="0039356A" w:rsidP="00D56705">
      <w:pPr>
        <w:rPr>
          <w:rFonts w:ascii="Garamond" w:hAnsi="Garamond"/>
          <w:color w:val="000000"/>
          <w:sz w:val="24"/>
          <w:szCs w:val="24"/>
          <w:lang w:val="en-US"/>
        </w:rPr>
      </w:pPr>
      <w:r w:rsidRPr="0095135F">
        <w:rPr>
          <w:rFonts w:ascii="Garamond" w:hAnsi="Garamond"/>
          <w:sz w:val="24"/>
          <w:szCs w:val="24"/>
        </w:rPr>
        <w:t xml:space="preserve">La idea </w:t>
      </w:r>
      <w:r w:rsidR="0095135F" w:rsidRPr="0095135F">
        <w:rPr>
          <w:rFonts w:ascii="Garamond" w:hAnsi="Garamond"/>
          <w:sz w:val="24"/>
          <w:szCs w:val="24"/>
        </w:rPr>
        <w:t xml:space="preserve">de una conexión necesaria, con respecto a la causalidad, es percibida no entre </w:t>
      </w:r>
      <w:proofErr w:type="gramStart"/>
      <w:r w:rsidR="0095135F" w:rsidRPr="0095135F">
        <w:rPr>
          <w:rFonts w:ascii="Garamond" w:hAnsi="Garamond"/>
          <w:sz w:val="24"/>
          <w:szCs w:val="24"/>
        </w:rPr>
        <w:t>eventos ,</w:t>
      </w:r>
      <w:proofErr w:type="gramEnd"/>
      <w:r w:rsidR="0095135F" w:rsidRPr="0095135F">
        <w:rPr>
          <w:rFonts w:ascii="Garamond" w:hAnsi="Garamond"/>
          <w:sz w:val="24"/>
          <w:szCs w:val="24"/>
        </w:rPr>
        <w:t xml:space="preserve"> sino entre las ideas de los sujetos.</w:t>
      </w:r>
      <w:r w:rsidR="00D56705" w:rsidRPr="0095135F">
        <w:rPr>
          <w:rFonts w:ascii="Garamond" w:hAnsi="Garamond"/>
          <w:sz w:val="24"/>
          <w:szCs w:val="24"/>
        </w:rPr>
        <w:t xml:space="preserve"> </w:t>
      </w:r>
      <w:r w:rsidR="00D56705" w:rsidRPr="001E71B7">
        <w:rPr>
          <w:rFonts w:ascii="Garamond" w:hAnsi="Garamond"/>
          <w:sz w:val="24"/>
          <w:szCs w:val="24"/>
          <w:lang w:val="en-US"/>
        </w:rPr>
        <w:t>(</w:t>
      </w:r>
      <w:proofErr w:type="spellStart"/>
      <w:r w:rsidR="00D56705" w:rsidRPr="001E71B7">
        <w:rPr>
          <w:rFonts w:ascii="Garamond" w:hAnsi="Garamond"/>
          <w:sz w:val="24"/>
          <w:szCs w:val="24"/>
          <w:lang w:val="en-US"/>
        </w:rPr>
        <w:t>Beebee</w:t>
      </w:r>
      <w:proofErr w:type="spellEnd"/>
      <w:r w:rsidR="00D56705" w:rsidRPr="001E71B7">
        <w:rPr>
          <w:rFonts w:ascii="Garamond" w:hAnsi="Garamond"/>
          <w:sz w:val="24"/>
          <w:szCs w:val="24"/>
          <w:lang w:val="en-US"/>
        </w:rPr>
        <w:t xml:space="preserve">, 2006, p.85). </w:t>
      </w:r>
      <w:r w:rsidR="0095135F" w:rsidRPr="0095135F">
        <w:rPr>
          <w:rFonts w:ascii="Garamond" w:hAnsi="Garamond"/>
          <w:sz w:val="24"/>
          <w:szCs w:val="24"/>
          <w:lang w:val="en-US"/>
        </w:rPr>
        <w:t xml:space="preserve">La de </w:t>
      </w:r>
      <w:proofErr w:type="spellStart"/>
      <w:r w:rsidR="0095135F" w:rsidRPr="0095135F">
        <w:rPr>
          <w:rFonts w:ascii="Garamond" w:hAnsi="Garamond"/>
          <w:sz w:val="24"/>
          <w:szCs w:val="24"/>
          <w:lang w:val="en-US"/>
        </w:rPr>
        <w:t>finición</w:t>
      </w:r>
      <w:proofErr w:type="spellEnd"/>
      <w:r w:rsidR="0095135F" w:rsidRPr="0095135F">
        <w:rPr>
          <w:rFonts w:ascii="Garamond" w:hAnsi="Garamond"/>
          <w:sz w:val="24"/>
          <w:szCs w:val="24"/>
          <w:lang w:val="en-US"/>
        </w:rPr>
        <w:t xml:space="preserve"> de </w:t>
      </w:r>
      <w:proofErr w:type="spellStart"/>
      <w:r w:rsidR="0095135F" w:rsidRPr="0095135F">
        <w:rPr>
          <w:rFonts w:ascii="Garamond" w:hAnsi="Garamond"/>
          <w:sz w:val="24"/>
          <w:szCs w:val="24"/>
          <w:lang w:val="en-US"/>
        </w:rPr>
        <w:t>causalidad</w:t>
      </w:r>
      <w:proofErr w:type="spellEnd"/>
      <w:r w:rsidR="0095135F" w:rsidRPr="0095135F">
        <w:rPr>
          <w:rFonts w:ascii="Garamond" w:hAnsi="Garamond"/>
          <w:sz w:val="24"/>
          <w:szCs w:val="24"/>
          <w:lang w:val="en-US"/>
        </w:rPr>
        <w:t xml:space="preserve"> de Hume </w:t>
      </w:r>
      <w:proofErr w:type="spellStart"/>
      <w:r w:rsidR="0095135F" w:rsidRPr="0095135F">
        <w:rPr>
          <w:rFonts w:ascii="Garamond" w:hAnsi="Garamond"/>
          <w:sz w:val="24"/>
          <w:szCs w:val="24"/>
          <w:lang w:val="en-US"/>
        </w:rPr>
        <w:t>es</w:t>
      </w:r>
      <w:proofErr w:type="spellEnd"/>
      <w:r w:rsidR="0095135F" w:rsidRPr="0095135F">
        <w:rPr>
          <w:rFonts w:ascii="Garamond" w:hAnsi="Garamond"/>
          <w:sz w:val="24"/>
          <w:szCs w:val="24"/>
          <w:lang w:val="en-US"/>
        </w:rPr>
        <w:t xml:space="preserve"> </w:t>
      </w:r>
      <w:proofErr w:type="spellStart"/>
      <w:r w:rsidR="0095135F" w:rsidRPr="0095135F">
        <w:rPr>
          <w:rFonts w:ascii="Garamond" w:hAnsi="Garamond"/>
          <w:sz w:val="24"/>
          <w:szCs w:val="24"/>
          <w:lang w:val="en-US"/>
        </w:rPr>
        <w:t>do</w:t>
      </w:r>
      <w:r w:rsidR="0095135F">
        <w:rPr>
          <w:rFonts w:ascii="Garamond" w:hAnsi="Garamond"/>
          <w:sz w:val="24"/>
          <w:szCs w:val="24"/>
          <w:lang w:val="en-US"/>
        </w:rPr>
        <w:t>ble</w:t>
      </w:r>
      <w:proofErr w:type="spellEnd"/>
      <w:r w:rsidR="0095135F">
        <w:rPr>
          <w:rFonts w:ascii="Garamond" w:hAnsi="Garamond"/>
          <w:sz w:val="24"/>
          <w:szCs w:val="24"/>
          <w:lang w:val="en-US"/>
        </w:rPr>
        <w:t xml:space="preserve"> </w:t>
      </w:r>
      <w:proofErr w:type="spellStart"/>
      <w:proofErr w:type="gramStart"/>
      <w:r w:rsidR="0095135F">
        <w:rPr>
          <w:rFonts w:ascii="Garamond" w:hAnsi="Garamond"/>
          <w:sz w:val="24"/>
          <w:szCs w:val="24"/>
          <w:lang w:val="en-US"/>
        </w:rPr>
        <w:t>como</w:t>
      </w:r>
      <w:proofErr w:type="spellEnd"/>
      <w:proofErr w:type="gramEnd"/>
      <w:r w:rsidR="0095135F">
        <w:rPr>
          <w:rFonts w:ascii="Garamond" w:hAnsi="Garamond"/>
          <w:sz w:val="24"/>
          <w:szCs w:val="24"/>
          <w:lang w:val="en-US"/>
        </w:rPr>
        <w:t xml:space="preserve"> </w:t>
      </w:r>
      <w:proofErr w:type="spellStart"/>
      <w:r w:rsidR="0095135F">
        <w:rPr>
          <w:rFonts w:ascii="Garamond" w:hAnsi="Garamond"/>
          <w:sz w:val="24"/>
          <w:szCs w:val="24"/>
          <w:lang w:val="en-US"/>
        </w:rPr>
        <w:t>veremos</w:t>
      </w:r>
      <w:proofErr w:type="spellEnd"/>
      <w:r w:rsidR="0095135F">
        <w:rPr>
          <w:rFonts w:ascii="Garamond" w:hAnsi="Garamond"/>
          <w:sz w:val="24"/>
          <w:szCs w:val="24"/>
          <w:lang w:val="en-US"/>
        </w:rPr>
        <w:t xml:space="preserve"> a </w:t>
      </w:r>
      <w:proofErr w:type="spellStart"/>
      <w:r w:rsidR="0095135F">
        <w:rPr>
          <w:rFonts w:ascii="Garamond" w:hAnsi="Garamond"/>
          <w:sz w:val="24"/>
          <w:szCs w:val="24"/>
          <w:lang w:val="en-US"/>
        </w:rPr>
        <w:t>continuación</w:t>
      </w:r>
      <w:proofErr w:type="spellEnd"/>
      <w:r w:rsidR="00D56705" w:rsidRPr="001E71B7">
        <w:rPr>
          <w:rFonts w:ascii="Garamond" w:hAnsi="Garamond"/>
          <w:sz w:val="24"/>
          <w:szCs w:val="24"/>
          <w:lang w:val="en-US"/>
        </w:rPr>
        <w:t xml:space="preserve">: </w:t>
      </w:r>
      <w:r w:rsidR="00D56705" w:rsidRPr="001E71B7">
        <w:rPr>
          <w:rFonts w:ascii="Garamond" w:hAnsi="Garamond"/>
          <w:i/>
          <w:sz w:val="24"/>
          <w:szCs w:val="24"/>
          <w:lang w:val="en-US"/>
        </w:rPr>
        <w:t xml:space="preserve">“we may define a cause to be an object followed by another, and where all the objects, similar to the first, are followed by objects similar to the second. </w:t>
      </w:r>
      <w:proofErr w:type="spellStart"/>
      <w:r w:rsidR="00D56705" w:rsidRPr="0095135F">
        <w:rPr>
          <w:rFonts w:ascii="Garamond" w:hAnsi="Garamond"/>
          <w:i/>
          <w:sz w:val="24"/>
          <w:szCs w:val="24"/>
        </w:rPr>
        <w:t>Or</w:t>
      </w:r>
      <w:proofErr w:type="spellEnd"/>
      <w:r w:rsidR="00D56705" w:rsidRPr="0095135F">
        <w:rPr>
          <w:rFonts w:ascii="Garamond" w:hAnsi="Garamond"/>
          <w:i/>
          <w:sz w:val="24"/>
          <w:szCs w:val="24"/>
        </w:rPr>
        <w:t xml:space="preserve">, in </w:t>
      </w:r>
      <w:proofErr w:type="spellStart"/>
      <w:r w:rsidR="00D56705" w:rsidRPr="0095135F">
        <w:rPr>
          <w:rFonts w:ascii="Garamond" w:hAnsi="Garamond"/>
          <w:i/>
          <w:sz w:val="24"/>
          <w:szCs w:val="24"/>
        </w:rPr>
        <w:t>other</w:t>
      </w:r>
      <w:proofErr w:type="spellEnd"/>
      <w:r w:rsidR="00D56705" w:rsidRPr="0095135F">
        <w:rPr>
          <w:rFonts w:ascii="Garamond" w:hAnsi="Garamond"/>
          <w:i/>
          <w:sz w:val="24"/>
          <w:szCs w:val="24"/>
        </w:rPr>
        <w:t xml:space="preserve"> </w:t>
      </w:r>
      <w:proofErr w:type="spellStart"/>
      <w:r w:rsidR="00D56705" w:rsidRPr="0095135F">
        <w:rPr>
          <w:rFonts w:ascii="Garamond" w:hAnsi="Garamond"/>
          <w:i/>
          <w:sz w:val="24"/>
          <w:szCs w:val="24"/>
        </w:rPr>
        <w:t>words</w:t>
      </w:r>
      <w:proofErr w:type="spellEnd"/>
      <w:r w:rsidR="00D56705" w:rsidRPr="0095135F">
        <w:rPr>
          <w:rFonts w:ascii="Garamond" w:hAnsi="Garamond"/>
          <w:i/>
          <w:sz w:val="24"/>
          <w:szCs w:val="24"/>
        </w:rPr>
        <w:t xml:space="preserve">, </w:t>
      </w:r>
      <w:proofErr w:type="spellStart"/>
      <w:r w:rsidR="00D56705" w:rsidRPr="0095135F">
        <w:rPr>
          <w:rFonts w:ascii="Garamond" w:hAnsi="Garamond"/>
          <w:i/>
          <w:sz w:val="24"/>
          <w:szCs w:val="24"/>
        </w:rPr>
        <w:t>where</w:t>
      </w:r>
      <w:proofErr w:type="spellEnd"/>
      <w:r w:rsidR="00D56705" w:rsidRPr="0095135F">
        <w:rPr>
          <w:rFonts w:ascii="Garamond" w:hAnsi="Garamond"/>
          <w:i/>
          <w:sz w:val="24"/>
          <w:szCs w:val="24"/>
        </w:rPr>
        <w:t xml:space="preserve">, </w:t>
      </w:r>
      <w:proofErr w:type="spellStart"/>
      <w:r w:rsidR="00D56705" w:rsidRPr="0095135F">
        <w:rPr>
          <w:rFonts w:ascii="Garamond" w:hAnsi="Garamond"/>
          <w:i/>
          <w:sz w:val="24"/>
          <w:szCs w:val="24"/>
        </w:rPr>
        <w:t>if</w:t>
      </w:r>
      <w:proofErr w:type="spellEnd"/>
      <w:r w:rsidR="00D56705" w:rsidRPr="0095135F">
        <w:rPr>
          <w:rFonts w:ascii="Garamond" w:hAnsi="Garamond"/>
          <w:i/>
          <w:sz w:val="24"/>
          <w:szCs w:val="24"/>
        </w:rPr>
        <w:t xml:space="preserve"> </w:t>
      </w:r>
      <w:proofErr w:type="spellStart"/>
      <w:r w:rsidR="00D56705" w:rsidRPr="0095135F">
        <w:rPr>
          <w:rFonts w:ascii="Garamond" w:hAnsi="Garamond"/>
          <w:i/>
          <w:sz w:val="24"/>
          <w:szCs w:val="24"/>
        </w:rPr>
        <w:t>the</w:t>
      </w:r>
      <w:proofErr w:type="spellEnd"/>
      <w:r w:rsidR="00D56705" w:rsidRPr="0095135F">
        <w:rPr>
          <w:rFonts w:ascii="Garamond" w:hAnsi="Garamond"/>
          <w:i/>
          <w:sz w:val="24"/>
          <w:szCs w:val="24"/>
        </w:rPr>
        <w:t xml:space="preserve"> </w:t>
      </w:r>
      <w:proofErr w:type="spellStart"/>
      <w:r w:rsidR="00D56705" w:rsidRPr="0095135F">
        <w:rPr>
          <w:rFonts w:ascii="Garamond" w:hAnsi="Garamond"/>
          <w:i/>
          <w:sz w:val="24"/>
          <w:szCs w:val="24"/>
        </w:rPr>
        <w:t>first</w:t>
      </w:r>
      <w:proofErr w:type="spellEnd"/>
      <w:r w:rsidR="00D56705" w:rsidRPr="0095135F">
        <w:rPr>
          <w:rFonts w:ascii="Garamond" w:hAnsi="Garamond"/>
          <w:i/>
          <w:sz w:val="24"/>
          <w:szCs w:val="24"/>
        </w:rPr>
        <w:t xml:space="preserve"> </w:t>
      </w:r>
      <w:proofErr w:type="spellStart"/>
      <w:r w:rsidR="00D56705" w:rsidRPr="0095135F">
        <w:rPr>
          <w:rFonts w:ascii="Garamond" w:hAnsi="Garamond"/>
          <w:i/>
          <w:sz w:val="24"/>
          <w:szCs w:val="24"/>
        </w:rPr>
        <w:t>object</w:t>
      </w:r>
      <w:proofErr w:type="spellEnd"/>
      <w:r w:rsidR="00D56705" w:rsidRPr="0095135F">
        <w:rPr>
          <w:rFonts w:ascii="Garamond" w:hAnsi="Garamond"/>
          <w:i/>
          <w:sz w:val="24"/>
          <w:szCs w:val="24"/>
        </w:rPr>
        <w:t xml:space="preserve"> </w:t>
      </w:r>
      <w:proofErr w:type="spellStart"/>
      <w:r w:rsidR="00D56705" w:rsidRPr="0095135F">
        <w:rPr>
          <w:rFonts w:ascii="Garamond" w:hAnsi="Garamond"/>
          <w:i/>
          <w:sz w:val="24"/>
          <w:szCs w:val="24"/>
        </w:rPr>
        <w:t>had</w:t>
      </w:r>
      <w:proofErr w:type="spellEnd"/>
      <w:r w:rsidR="00D56705" w:rsidRPr="0095135F">
        <w:rPr>
          <w:rFonts w:ascii="Garamond" w:hAnsi="Garamond"/>
          <w:i/>
          <w:sz w:val="24"/>
          <w:szCs w:val="24"/>
        </w:rPr>
        <w:t xml:space="preserve"> </w:t>
      </w:r>
      <w:proofErr w:type="spellStart"/>
      <w:r w:rsidR="00D56705" w:rsidRPr="0095135F">
        <w:rPr>
          <w:rFonts w:ascii="Garamond" w:hAnsi="Garamond"/>
          <w:i/>
          <w:sz w:val="24"/>
          <w:szCs w:val="24"/>
        </w:rPr>
        <w:t>not</w:t>
      </w:r>
      <w:proofErr w:type="spellEnd"/>
      <w:r w:rsidR="00D56705" w:rsidRPr="0095135F">
        <w:rPr>
          <w:rFonts w:ascii="Garamond" w:hAnsi="Garamond"/>
          <w:i/>
          <w:sz w:val="24"/>
          <w:szCs w:val="24"/>
        </w:rPr>
        <w:t xml:space="preserve"> </w:t>
      </w:r>
      <w:proofErr w:type="spellStart"/>
      <w:r w:rsidR="00D56705" w:rsidRPr="0095135F">
        <w:rPr>
          <w:rFonts w:ascii="Garamond" w:hAnsi="Garamond"/>
          <w:i/>
          <w:sz w:val="24"/>
          <w:szCs w:val="24"/>
        </w:rPr>
        <w:t>been</w:t>
      </w:r>
      <w:proofErr w:type="spellEnd"/>
      <w:r w:rsidR="00D56705" w:rsidRPr="0095135F">
        <w:rPr>
          <w:rFonts w:ascii="Garamond" w:hAnsi="Garamond"/>
          <w:i/>
          <w:sz w:val="24"/>
          <w:szCs w:val="24"/>
        </w:rPr>
        <w:t xml:space="preserve">, </w:t>
      </w:r>
      <w:proofErr w:type="spellStart"/>
      <w:r w:rsidR="00D56705" w:rsidRPr="0095135F">
        <w:rPr>
          <w:rFonts w:ascii="Garamond" w:hAnsi="Garamond"/>
          <w:i/>
          <w:sz w:val="24"/>
          <w:szCs w:val="24"/>
        </w:rPr>
        <w:t>the</w:t>
      </w:r>
      <w:proofErr w:type="spellEnd"/>
      <w:r w:rsidR="00D56705" w:rsidRPr="0095135F">
        <w:rPr>
          <w:rFonts w:ascii="Garamond" w:hAnsi="Garamond"/>
          <w:i/>
          <w:sz w:val="24"/>
          <w:szCs w:val="24"/>
        </w:rPr>
        <w:t xml:space="preserve"> </w:t>
      </w:r>
      <w:proofErr w:type="spellStart"/>
      <w:r w:rsidR="00D56705" w:rsidRPr="0095135F">
        <w:rPr>
          <w:rFonts w:ascii="Garamond" w:hAnsi="Garamond"/>
          <w:i/>
          <w:sz w:val="24"/>
          <w:szCs w:val="24"/>
        </w:rPr>
        <w:t>second</w:t>
      </w:r>
      <w:proofErr w:type="spellEnd"/>
      <w:r w:rsidR="00D56705" w:rsidRPr="0095135F">
        <w:rPr>
          <w:rFonts w:ascii="Garamond" w:hAnsi="Garamond"/>
          <w:i/>
          <w:sz w:val="24"/>
          <w:szCs w:val="24"/>
        </w:rPr>
        <w:t xml:space="preserve"> </w:t>
      </w:r>
      <w:proofErr w:type="spellStart"/>
      <w:r w:rsidR="00D56705" w:rsidRPr="0095135F">
        <w:rPr>
          <w:rFonts w:ascii="Garamond" w:hAnsi="Garamond"/>
          <w:i/>
          <w:sz w:val="24"/>
          <w:szCs w:val="24"/>
        </w:rPr>
        <w:t>never</w:t>
      </w:r>
      <w:proofErr w:type="spellEnd"/>
      <w:r w:rsidR="00D56705" w:rsidRPr="0095135F">
        <w:rPr>
          <w:rFonts w:ascii="Garamond" w:hAnsi="Garamond"/>
          <w:i/>
          <w:sz w:val="24"/>
          <w:szCs w:val="24"/>
        </w:rPr>
        <w:t xml:space="preserve"> </w:t>
      </w:r>
      <w:proofErr w:type="spellStart"/>
      <w:r w:rsidR="00D56705" w:rsidRPr="0095135F">
        <w:rPr>
          <w:rFonts w:ascii="Garamond" w:hAnsi="Garamond"/>
          <w:i/>
          <w:sz w:val="24"/>
          <w:szCs w:val="24"/>
        </w:rPr>
        <w:t>had</w:t>
      </w:r>
      <w:proofErr w:type="spellEnd"/>
      <w:r w:rsidR="00D56705" w:rsidRPr="0095135F">
        <w:rPr>
          <w:rFonts w:ascii="Garamond" w:hAnsi="Garamond"/>
          <w:i/>
          <w:sz w:val="24"/>
          <w:szCs w:val="24"/>
        </w:rPr>
        <w:t xml:space="preserve"> </w:t>
      </w:r>
      <w:proofErr w:type="spellStart"/>
      <w:r w:rsidR="00D56705" w:rsidRPr="0095135F">
        <w:rPr>
          <w:rFonts w:ascii="Garamond" w:hAnsi="Garamond"/>
          <w:i/>
          <w:sz w:val="24"/>
          <w:szCs w:val="24"/>
        </w:rPr>
        <w:t>existed</w:t>
      </w:r>
      <w:proofErr w:type="spellEnd"/>
      <w:r w:rsidR="00D56705" w:rsidRPr="0095135F">
        <w:rPr>
          <w:rFonts w:ascii="Garamond" w:hAnsi="Garamond"/>
          <w:i/>
          <w:sz w:val="24"/>
          <w:szCs w:val="24"/>
        </w:rPr>
        <w:t>”</w:t>
      </w:r>
      <w:r w:rsidR="0095135F" w:rsidRPr="0095135F">
        <w:rPr>
          <w:rFonts w:ascii="Garamond" w:hAnsi="Garamond"/>
          <w:sz w:val="24"/>
          <w:szCs w:val="24"/>
        </w:rPr>
        <w:t xml:space="preserve"> (</w:t>
      </w:r>
      <w:proofErr w:type="spellStart"/>
      <w:r w:rsidR="0095135F" w:rsidRPr="0095135F">
        <w:rPr>
          <w:rFonts w:ascii="Garamond" w:hAnsi="Garamond"/>
          <w:sz w:val="24"/>
          <w:szCs w:val="24"/>
        </w:rPr>
        <w:t>Hume</w:t>
      </w:r>
      <w:proofErr w:type="spellEnd"/>
      <w:r w:rsidR="0095135F" w:rsidRPr="0095135F">
        <w:rPr>
          <w:rFonts w:ascii="Garamond" w:hAnsi="Garamond"/>
          <w:sz w:val="24"/>
          <w:szCs w:val="24"/>
        </w:rPr>
        <w:t xml:space="preserve">, 1748, VII).La primera definición nos lleva a una perspectiva que comprende la causalidad como regularidad y una segunda, a saber,  la alternativa probabilística y </w:t>
      </w:r>
      <w:proofErr w:type="spellStart"/>
      <w:r w:rsidR="0095135F" w:rsidRPr="0095135F">
        <w:rPr>
          <w:rFonts w:ascii="Garamond" w:hAnsi="Garamond"/>
          <w:sz w:val="24"/>
          <w:szCs w:val="24"/>
        </w:rPr>
        <w:t>contrafáctica</w:t>
      </w:r>
      <w:proofErr w:type="spellEnd"/>
      <w:r w:rsidR="0095135F" w:rsidRPr="0095135F">
        <w:rPr>
          <w:rFonts w:ascii="Garamond" w:hAnsi="Garamond"/>
          <w:sz w:val="24"/>
          <w:szCs w:val="24"/>
        </w:rPr>
        <w:t xml:space="preserve"> sobre la causalidad.  </w:t>
      </w:r>
    </w:p>
    <w:p w:rsidR="00D56705" w:rsidRPr="001E71B7" w:rsidRDefault="00D56705" w:rsidP="00D56705">
      <w:pPr>
        <w:pStyle w:val="Textosinformato"/>
        <w:rPr>
          <w:rFonts w:ascii="Garamond" w:hAnsi="Garamond"/>
          <w:szCs w:val="24"/>
        </w:rPr>
      </w:pPr>
    </w:p>
    <w:p w:rsidR="00D56705" w:rsidRPr="00D057C0" w:rsidRDefault="00D057C0" w:rsidP="00D56705">
      <w:pPr>
        <w:rPr>
          <w:rFonts w:ascii="Garamond" w:hAnsi="Garamond"/>
          <w:sz w:val="24"/>
          <w:szCs w:val="24"/>
        </w:rPr>
      </w:pPr>
      <w:r w:rsidRPr="00D057C0">
        <w:rPr>
          <w:rFonts w:ascii="Garamond" w:hAnsi="Garamond"/>
          <w:sz w:val="24"/>
          <w:szCs w:val="24"/>
        </w:rPr>
        <w:t xml:space="preserve">La perspectiva de </w:t>
      </w:r>
      <w:r w:rsidR="0090151E">
        <w:rPr>
          <w:rFonts w:ascii="Garamond" w:hAnsi="Garamond"/>
          <w:sz w:val="24"/>
          <w:szCs w:val="24"/>
        </w:rPr>
        <w:t>la regularidad es</w:t>
      </w:r>
      <w:r w:rsidRPr="00D057C0">
        <w:rPr>
          <w:rFonts w:ascii="Garamond" w:hAnsi="Garamond"/>
          <w:sz w:val="24"/>
          <w:szCs w:val="24"/>
        </w:rPr>
        <w:t>, siguiendo a</w:t>
      </w:r>
      <w:r w:rsidR="00D56705" w:rsidRPr="00D057C0">
        <w:rPr>
          <w:rFonts w:ascii="Garamond" w:hAnsi="Garamond"/>
          <w:sz w:val="24"/>
          <w:szCs w:val="24"/>
        </w:rPr>
        <w:t xml:space="preserve"> Pilos (2009),</w:t>
      </w:r>
      <w:r w:rsidR="00C9536E">
        <w:rPr>
          <w:rFonts w:ascii="Garamond" w:hAnsi="Garamond"/>
          <w:sz w:val="24"/>
          <w:szCs w:val="24"/>
        </w:rPr>
        <w:t xml:space="preserve"> </w:t>
      </w:r>
      <w:r w:rsidRPr="00D057C0">
        <w:rPr>
          <w:rFonts w:ascii="Garamond" w:hAnsi="Garamond"/>
          <w:sz w:val="24"/>
          <w:szCs w:val="24"/>
        </w:rPr>
        <w:t xml:space="preserve">la </w:t>
      </w:r>
      <w:r w:rsidR="00177829">
        <w:rPr>
          <w:rFonts w:ascii="Garamond" w:hAnsi="Garamond"/>
          <w:sz w:val="24"/>
          <w:szCs w:val="24"/>
        </w:rPr>
        <w:t>versió</w:t>
      </w:r>
      <w:r w:rsidRPr="00D057C0">
        <w:rPr>
          <w:rFonts w:ascii="Garamond" w:hAnsi="Garamond"/>
          <w:sz w:val="24"/>
          <w:szCs w:val="24"/>
        </w:rPr>
        <w:t>n opuesta a la tesis clásica de la relaci</w:t>
      </w:r>
      <w:r>
        <w:rPr>
          <w:rFonts w:ascii="Garamond" w:hAnsi="Garamond"/>
          <w:sz w:val="24"/>
          <w:szCs w:val="24"/>
        </w:rPr>
        <w:t>ón productiva de la causalidad</w:t>
      </w:r>
      <w:r w:rsidR="00D56705" w:rsidRPr="00EA23C7">
        <w:rPr>
          <w:rFonts w:ascii="Garamond" w:hAnsi="Garamond"/>
          <w:sz w:val="24"/>
          <w:szCs w:val="24"/>
        </w:rPr>
        <w:t xml:space="preserve">. </w:t>
      </w:r>
      <w:r w:rsidRPr="00D057C0">
        <w:rPr>
          <w:rFonts w:ascii="Garamond" w:hAnsi="Garamond"/>
          <w:sz w:val="24"/>
          <w:szCs w:val="24"/>
        </w:rPr>
        <w:t>Para esta propuesta</w:t>
      </w:r>
      <w:r w:rsidR="00D56705" w:rsidRPr="00D057C0">
        <w:rPr>
          <w:rFonts w:ascii="Garamond" w:hAnsi="Garamond"/>
          <w:sz w:val="24"/>
          <w:szCs w:val="24"/>
        </w:rPr>
        <w:t xml:space="preserve">, </w:t>
      </w:r>
      <w:r w:rsidR="00D56705" w:rsidRPr="00D057C0">
        <w:rPr>
          <w:rFonts w:ascii="Garamond" w:hAnsi="Garamond"/>
          <w:i/>
          <w:sz w:val="24"/>
          <w:szCs w:val="24"/>
        </w:rPr>
        <w:t>c</w:t>
      </w:r>
      <w:r w:rsidRPr="00D057C0">
        <w:rPr>
          <w:rFonts w:ascii="Garamond" w:hAnsi="Garamond"/>
          <w:sz w:val="24"/>
          <w:szCs w:val="24"/>
        </w:rPr>
        <w:t xml:space="preserve"> causa</w:t>
      </w:r>
      <w:r w:rsidR="00D56705" w:rsidRPr="00D057C0">
        <w:rPr>
          <w:rFonts w:ascii="Garamond" w:hAnsi="Garamond"/>
          <w:sz w:val="24"/>
          <w:szCs w:val="24"/>
        </w:rPr>
        <w:t xml:space="preserve"> </w:t>
      </w:r>
      <w:r w:rsidR="00D56705" w:rsidRPr="00D057C0">
        <w:rPr>
          <w:rFonts w:ascii="Garamond" w:hAnsi="Garamond"/>
          <w:i/>
          <w:sz w:val="24"/>
          <w:szCs w:val="24"/>
        </w:rPr>
        <w:t>e</w:t>
      </w:r>
      <w:r w:rsidR="00D56705" w:rsidRPr="00D057C0">
        <w:rPr>
          <w:rFonts w:ascii="Garamond" w:hAnsi="Garamond"/>
          <w:sz w:val="24"/>
          <w:szCs w:val="24"/>
        </w:rPr>
        <w:t xml:space="preserve"> </w:t>
      </w:r>
      <w:r>
        <w:rPr>
          <w:rFonts w:ascii="Garamond" w:hAnsi="Garamond"/>
          <w:sz w:val="24"/>
          <w:szCs w:val="24"/>
        </w:rPr>
        <w:t>si y solo si</w:t>
      </w:r>
      <w:r w:rsidR="00D56705" w:rsidRPr="00D057C0">
        <w:rPr>
          <w:rFonts w:ascii="Garamond" w:hAnsi="Garamond"/>
          <w:sz w:val="24"/>
          <w:szCs w:val="24"/>
        </w:rPr>
        <w:t>:</w:t>
      </w:r>
    </w:p>
    <w:p w:rsidR="00D56705" w:rsidRPr="00D057C0" w:rsidRDefault="00D56705" w:rsidP="00D56705">
      <w:pPr>
        <w:pStyle w:val="Prrafodelista"/>
        <w:numPr>
          <w:ilvl w:val="0"/>
          <w:numId w:val="1"/>
        </w:numPr>
        <w:rPr>
          <w:rFonts w:ascii="Garamond" w:hAnsi="Garamond"/>
          <w:lang w:val="es-ES"/>
        </w:rPr>
      </w:pPr>
      <w:r w:rsidRPr="00D057C0">
        <w:rPr>
          <w:rFonts w:ascii="Garamond" w:hAnsi="Garamond"/>
          <w:lang w:val="es-ES"/>
        </w:rPr>
        <w:t xml:space="preserve">C </w:t>
      </w:r>
      <w:r w:rsidR="00D057C0" w:rsidRPr="00D057C0">
        <w:rPr>
          <w:rFonts w:ascii="Garamond" w:hAnsi="Garamond"/>
          <w:lang w:val="es-ES"/>
        </w:rPr>
        <w:t>es e</w:t>
      </w:r>
      <w:r w:rsidR="00D057C0">
        <w:rPr>
          <w:rFonts w:ascii="Garamond" w:hAnsi="Garamond"/>
          <w:lang w:val="es-ES"/>
        </w:rPr>
        <w:t>spacio temporalmente contiguo a E</w:t>
      </w:r>
      <w:r w:rsidRPr="00D057C0">
        <w:rPr>
          <w:rFonts w:ascii="Garamond" w:hAnsi="Garamond"/>
          <w:lang w:val="es-ES"/>
        </w:rPr>
        <w:t>.</w:t>
      </w:r>
    </w:p>
    <w:p w:rsidR="00D56705" w:rsidRPr="00D057C0" w:rsidRDefault="00D56705" w:rsidP="00D56705">
      <w:pPr>
        <w:pStyle w:val="Prrafodelista"/>
        <w:numPr>
          <w:ilvl w:val="0"/>
          <w:numId w:val="1"/>
        </w:numPr>
        <w:rPr>
          <w:rFonts w:ascii="Garamond" w:hAnsi="Garamond"/>
          <w:lang w:val="es-ES"/>
        </w:rPr>
      </w:pPr>
      <w:r w:rsidRPr="00D057C0">
        <w:rPr>
          <w:rFonts w:ascii="Garamond" w:hAnsi="Garamond"/>
          <w:lang w:val="es-ES"/>
        </w:rPr>
        <w:t>E s</w:t>
      </w:r>
      <w:r w:rsidR="00D057C0">
        <w:rPr>
          <w:rFonts w:ascii="Garamond" w:hAnsi="Garamond"/>
          <w:lang w:val="es-ES"/>
        </w:rPr>
        <w:t>e sucede en el tiempo.</w:t>
      </w:r>
    </w:p>
    <w:p w:rsidR="00D56705" w:rsidRPr="00227C00" w:rsidRDefault="00D057C0" w:rsidP="00D56705">
      <w:pPr>
        <w:pStyle w:val="Prrafodelista"/>
        <w:numPr>
          <w:ilvl w:val="0"/>
          <w:numId w:val="1"/>
        </w:numPr>
        <w:rPr>
          <w:rFonts w:ascii="Garamond" w:hAnsi="Garamond"/>
          <w:lang w:val="es-ES"/>
        </w:rPr>
      </w:pPr>
      <w:r w:rsidRPr="00D057C0">
        <w:rPr>
          <w:rFonts w:ascii="Garamond" w:hAnsi="Garamond"/>
          <w:lang w:val="es-ES"/>
        </w:rPr>
        <w:t xml:space="preserve">Todos los eventos del tipo C son regularmente seguidos </w:t>
      </w:r>
      <w:r w:rsidR="00227C00">
        <w:rPr>
          <w:rFonts w:ascii="Garamond" w:hAnsi="Garamond"/>
          <w:lang w:val="es-ES"/>
        </w:rPr>
        <w:t>por</w:t>
      </w:r>
      <w:r w:rsidRPr="00D057C0">
        <w:rPr>
          <w:rFonts w:ascii="Garamond" w:hAnsi="Garamond"/>
          <w:lang w:val="es-ES"/>
        </w:rPr>
        <w:t>, contiguos,</w:t>
      </w:r>
      <w:r>
        <w:rPr>
          <w:rFonts w:ascii="Garamond" w:hAnsi="Garamond"/>
          <w:lang w:val="es-ES"/>
        </w:rPr>
        <w:t xml:space="preserve"> a eventos del tipo E. </w:t>
      </w:r>
      <w:r w:rsidRPr="00D057C0">
        <w:rPr>
          <w:rFonts w:ascii="Garamond" w:hAnsi="Garamond"/>
          <w:lang w:val="es-ES"/>
        </w:rPr>
        <w:t xml:space="preserve"> </w:t>
      </w:r>
    </w:p>
    <w:p w:rsidR="00D56705" w:rsidRPr="00227C00" w:rsidRDefault="00D56705" w:rsidP="00D56705">
      <w:pPr>
        <w:pStyle w:val="Textosinformato"/>
        <w:rPr>
          <w:rFonts w:ascii="Garamond" w:hAnsi="Garamond"/>
          <w:szCs w:val="24"/>
          <w:lang w:val="es-ES"/>
        </w:rPr>
      </w:pPr>
    </w:p>
    <w:p w:rsidR="00D56705" w:rsidRPr="0090151E" w:rsidRDefault="00E9780C" w:rsidP="00D56705">
      <w:pPr>
        <w:rPr>
          <w:rFonts w:ascii="Garamond" w:hAnsi="Garamond"/>
          <w:sz w:val="24"/>
          <w:szCs w:val="24"/>
        </w:rPr>
      </w:pPr>
      <w:proofErr w:type="spellStart"/>
      <w:r>
        <w:rPr>
          <w:rFonts w:ascii="Garamond" w:hAnsi="Garamond"/>
          <w:sz w:val="24"/>
          <w:szCs w:val="24"/>
          <w:lang w:val="en-US"/>
        </w:rPr>
        <w:t>Esta</w:t>
      </w:r>
      <w:proofErr w:type="spellEnd"/>
      <w:r>
        <w:rPr>
          <w:rFonts w:ascii="Garamond" w:hAnsi="Garamond"/>
          <w:sz w:val="24"/>
          <w:szCs w:val="24"/>
          <w:lang w:val="en-US"/>
        </w:rPr>
        <w:t xml:space="preserve"> </w:t>
      </w:r>
      <w:proofErr w:type="spellStart"/>
      <w:r>
        <w:rPr>
          <w:rFonts w:ascii="Garamond" w:hAnsi="Garamond"/>
          <w:sz w:val="24"/>
          <w:szCs w:val="24"/>
          <w:lang w:val="en-US"/>
        </w:rPr>
        <w:t>propuesta</w:t>
      </w:r>
      <w:proofErr w:type="spellEnd"/>
      <w:r>
        <w:rPr>
          <w:rFonts w:ascii="Garamond" w:hAnsi="Garamond"/>
          <w:sz w:val="24"/>
          <w:szCs w:val="24"/>
          <w:lang w:val="en-US"/>
        </w:rPr>
        <w:t xml:space="preserve"> </w:t>
      </w:r>
      <w:proofErr w:type="spellStart"/>
      <w:r>
        <w:rPr>
          <w:rFonts w:ascii="Garamond" w:hAnsi="Garamond"/>
          <w:sz w:val="24"/>
          <w:szCs w:val="24"/>
          <w:lang w:val="en-US"/>
        </w:rPr>
        <w:t>es</w:t>
      </w:r>
      <w:proofErr w:type="spellEnd"/>
      <w:r>
        <w:rPr>
          <w:rFonts w:ascii="Garamond" w:hAnsi="Garamond"/>
          <w:sz w:val="24"/>
          <w:szCs w:val="24"/>
          <w:lang w:val="en-US"/>
        </w:rPr>
        <w:t xml:space="preserve"> </w:t>
      </w:r>
      <w:proofErr w:type="spellStart"/>
      <w:r>
        <w:rPr>
          <w:rFonts w:ascii="Garamond" w:hAnsi="Garamond"/>
          <w:sz w:val="24"/>
          <w:szCs w:val="24"/>
          <w:lang w:val="en-US"/>
        </w:rPr>
        <w:t>entonces</w:t>
      </w:r>
      <w:proofErr w:type="spellEnd"/>
      <w:r>
        <w:rPr>
          <w:rFonts w:ascii="Garamond" w:hAnsi="Garamond"/>
          <w:sz w:val="24"/>
          <w:szCs w:val="24"/>
          <w:lang w:val="en-US"/>
        </w:rPr>
        <w:t xml:space="preserve"> </w:t>
      </w:r>
      <w:proofErr w:type="spellStart"/>
      <w:r>
        <w:rPr>
          <w:rFonts w:ascii="Garamond" w:hAnsi="Garamond"/>
          <w:sz w:val="24"/>
          <w:szCs w:val="24"/>
          <w:lang w:val="en-US"/>
        </w:rPr>
        <w:t>comprendida</w:t>
      </w:r>
      <w:proofErr w:type="spellEnd"/>
      <w:r>
        <w:rPr>
          <w:rFonts w:ascii="Garamond" w:hAnsi="Garamond"/>
          <w:sz w:val="24"/>
          <w:szCs w:val="24"/>
          <w:lang w:val="en-US"/>
        </w:rPr>
        <w:t xml:space="preserve"> </w:t>
      </w:r>
      <w:proofErr w:type="spellStart"/>
      <w:r>
        <w:rPr>
          <w:rFonts w:ascii="Garamond" w:hAnsi="Garamond"/>
          <w:sz w:val="24"/>
          <w:szCs w:val="24"/>
          <w:lang w:val="en-US"/>
        </w:rPr>
        <w:t>como</w:t>
      </w:r>
      <w:proofErr w:type="spellEnd"/>
      <w:r>
        <w:rPr>
          <w:rFonts w:ascii="Garamond" w:hAnsi="Garamond"/>
          <w:sz w:val="24"/>
          <w:szCs w:val="24"/>
          <w:lang w:val="en-US"/>
        </w:rPr>
        <w:t xml:space="preserve"> un </w:t>
      </w:r>
      <w:proofErr w:type="spellStart"/>
      <w:r>
        <w:rPr>
          <w:rFonts w:ascii="Garamond" w:hAnsi="Garamond"/>
          <w:sz w:val="24"/>
          <w:szCs w:val="24"/>
          <w:lang w:val="en-US"/>
        </w:rPr>
        <w:t>conjunto</w:t>
      </w:r>
      <w:proofErr w:type="spellEnd"/>
      <w:r>
        <w:rPr>
          <w:rFonts w:ascii="Garamond" w:hAnsi="Garamond"/>
          <w:sz w:val="24"/>
          <w:szCs w:val="24"/>
          <w:lang w:val="en-US"/>
        </w:rPr>
        <w:t xml:space="preserve"> de</w:t>
      </w:r>
      <w:r w:rsidR="0066123D">
        <w:rPr>
          <w:rFonts w:ascii="Garamond" w:hAnsi="Garamond"/>
          <w:sz w:val="24"/>
          <w:szCs w:val="24"/>
          <w:lang w:val="en-US"/>
        </w:rPr>
        <w:t xml:space="preserve">: </w:t>
      </w:r>
      <w:r>
        <w:rPr>
          <w:rFonts w:ascii="Garamond" w:hAnsi="Garamond"/>
          <w:sz w:val="24"/>
          <w:szCs w:val="24"/>
          <w:lang w:val="en-US"/>
        </w:rPr>
        <w:t xml:space="preserve"> </w:t>
      </w:r>
      <w:r w:rsidR="00D56705" w:rsidRPr="001E71B7">
        <w:rPr>
          <w:rFonts w:ascii="Garamond" w:hAnsi="Garamond"/>
          <w:sz w:val="24"/>
          <w:szCs w:val="24"/>
          <w:lang w:val="en-US"/>
        </w:rPr>
        <w:t xml:space="preserve">“(…) patterns among events even if there were no minds around (…) one might think of regularity as the </w:t>
      </w:r>
      <w:proofErr w:type="spellStart"/>
      <w:r w:rsidR="00D56705" w:rsidRPr="001E71B7">
        <w:rPr>
          <w:rFonts w:ascii="Garamond" w:hAnsi="Garamond"/>
          <w:sz w:val="24"/>
          <w:szCs w:val="24"/>
          <w:lang w:val="en-US"/>
        </w:rPr>
        <w:t>mereological</w:t>
      </w:r>
      <w:proofErr w:type="spellEnd"/>
      <w:r w:rsidR="00D56705" w:rsidRPr="001E71B7">
        <w:rPr>
          <w:rFonts w:ascii="Garamond" w:hAnsi="Garamond"/>
          <w:sz w:val="24"/>
          <w:szCs w:val="24"/>
          <w:lang w:val="en-US"/>
        </w:rPr>
        <w:t xml:space="preserve"> sum of its instances” (</w:t>
      </w:r>
      <w:proofErr w:type="spellStart"/>
      <w:r w:rsidR="00D56705" w:rsidRPr="001E71B7">
        <w:rPr>
          <w:rFonts w:ascii="Garamond" w:hAnsi="Garamond"/>
          <w:sz w:val="24"/>
          <w:szCs w:val="24"/>
          <w:lang w:val="en-US"/>
        </w:rPr>
        <w:t>Pilos</w:t>
      </w:r>
      <w:proofErr w:type="spellEnd"/>
      <w:r w:rsidR="00D56705" w:rsidRPr="001E71B7">
        <w:rPr>
          <w:rFonts w:ascii="Garamond" w:hAnsi="Garamond"/>
          <w:sz w:val="24"/>
          <w:szCs w:val="24"/>
          <w:lang w:val="en-US"/>
        </w:rPr>
        <w:t xml:space="preserve">, 2009, p.133). </w:t>
      </w:r>
      <w:r w:rsidRPr="00E9780C">
        <w:rPr>
          <w:rFonts w:ascii="Garamond" w:hAnsi="Garamond"/>
          <w:sz w:val="24"/>
          <w:szCs w:val="24"/>
        </w:rPr>
        <w:t xml:space="preserve">La perspectiva de la causalidad como regularidad está basada en una crítica al escepticismo de  </w:t>
      </w:r>
      <w:proofErr w:type="spellStart"/>
      <w:r w:rsidRPr="00E9780C">
        <w:rPr>
          <w:rFonts w:ascii="Garamond" w:hAnsi="Garamond"/>
          <w:sz w:val="24"/>
          <w:szCs w:val="24"/>
        </w:rPr>
        <w:t>Hume</w:t>
      </w:r>
      <w:proofErr w:type="spellEnd"/>
      <w:r w:rsidRPr="00E9780C">
        <w:rPr>
          <w:rFonts w:ascii="Garamond" w:hAnsi="Garamond"/>
          <w:sz w:val="24"/>
          <w:szCs w:val="24"/>
        </w:rPr>
        <w:t xml:space="preserve">  y afirma a la causalidad como un elemento de la realidad independiente de cualquier </w:t>
      </w:r>
      <w:r w:rsidR="0090151E">
        <w:rPr>
          <w:rFonts w:ascii="Garamond" w:hAnsi="Garamond"/>
          <w:sz w:val="24"/>
          <w:szCs w:val="24"/>
        </w:rPr>
        <w:t>concurso de la mente</w:t>
      </w:r>
      <w:r w:rsidRPr="00E9780C">
        <w:rPr>
          <w:rFonts w:ascii="Garamond" w:hAnsi="Garamond"/>
          <w:sz w:val="24"/>
          <w:szCs w:val="24"/>
        </w:rPr>
        <w:t>. Esto se soporta</w:t>
      </w:r>
      <w:r w:rsidR="0090151E">
        <w:rPr>
          <w:rFonts w:ascii="Garamond" w:hAnsi="Garamond"/>
          <w:sz w:val="24"/>
          <w:szCs w:val="24"/>
        </w:rPr>
        <w:t xml:space="preserve">, a su vez, </w:t>
      </w:r>
      <w:r w:rsidRPr="00E9780C">
        <w:rPr>
          <w:rFonts w:ascii="Garamond" w:hAnsi="Garamond"/>
          <w:sz w:val="24"/>
          <w:szCs w:val="24"/>
        </w:rPr>
        <w:t xml:space="preserve"> en la supuesta existencia de la regularidad en la naturaleza. </w:t>
      </w:r>
    </w:p>
    <w:p w:rsidR="00D56705" w:rsidRPr="0090151E" w:rsidRDefault="00D56705" w:rsidP="00D56705">
      <w:pPr>
        <w:pStyle w:val="Textosinformato"/>
        <w:rPr>
          <w:rFonts w:ascii="Garamond" w:hAnsi="Garamond"/>
          <w:szCs w:val="24"/>
          <w:lang w:val="es-ES"/>
        </w:rPr>
      </w:pPr>
    </w:p>
    <w:p w:rsidR="00D56705" w:rsidRPr="00CA388F" w:rsidRDefault="004B0C81" w:rsidP="00D56705">
      <w:pPr>
        <w:rPr>
          <w:rFonts w:ascii="Garamond" w:hAnsi="Garamond"/>
          <w:sz w:val="24"/>
          <w:szCs w:val="24"/>
        </w:rPr>
      </w:pPr>
      <w:r w:rsidRPr="004B0C81">
        <w:rPr>
          <w:rFonts w:ascii="Garamond" w:hAnsi="Garamond"/>
          <w:sz w:val="24"/>
          <w:szCs w:val="24"/>
        </w:rPr>
        <w:lastRenderedPageBreak/>
        <w:t>A partir de la compresión de que las leyes de la naturaleza son en un sentido fuerte algo muy diferente de las regularidades, esta propuesta devela ciertas falencias fundamental</w:t>
      </w:r>
      <w:r>
        <w:rPr>
          <w:rFonts w:ascii="Garamond" w:hAnsi="Garamond"/>
          <w:sz w:val="24"/>
          <w:szCs w:val="24"/>
        </w:rPr>
        <w:t>e</w:t>
      </w:r>
      <w:r w:rsidRPr="004B0C81">
        <w:rPr>
          <w:rFonts w:ascii="Garamond" w:hAnsi="Garamond"/>
          <w:sz w:val="24"/>
          <w:szCs w:val="24"/>
        </w:rPr>
        <w:t>s. Por ejemplo, la contr</w:t>
      </w:r>
      <w:r w:rsidR="0045672C">
        <w:rPr>
          <w:rFonts w:ascii="Garamond" w:hAnsi="Garamond"/>
          <w:sz w:val="24"/>
          <w:szCs w:val="24"/>
        </w:rPr>
        <w:t>oversia sobre la sucesión del día  y la noche</w:t>
      </w:r>
      <w:r w:rsidRPr="004B0C81">
        <w:rPr>
          <w:rFonts w:ascii="Garamond" w:hAnsi="Garamond"/>
          <w:sz w:val="24"/>
          <w:szCs w:val="24"/>
        </w:rPr>
        <w:t xml:space="preserve"> sostenido por (</w:t>
      </w:r>
      <w:proofErr w:type="spellStart"/>
      <w:r w:rsidRPr="004B0C81">
        <w:rPr>
          <w:rFonts w:ascii="Garamond" w:hAnsi="Garamond"/>
          <w:sz w:val="24"/>
          <w:szCs w:val="24"/>
        </w:rPr>
        <w:t>Reid</w:t>
      </w:r>
      <w:proofErr w:type="spellEnd"/>
      <w:r w:rsidRPr="004B0C81">
        <w:rPr>
          <w:rFonts w:ascii="Garamond" w:hAnsi="Garamond"/>
          <w:sz w:val="24"/>
          <w:szCs w:val="24"/>
        </w:rPr>
        <w:t>, 1788) y</w:t>
      </w:r>
      <w:r w:rsidR="00D56705" w:rsidRPr="004B0C81">
        <w:rPr>
          <w:rFonts w:ascii="Garamond" w:hAnsi="Garamond"/>
          <w:sz w:val="24"/>
          <w:szCs w:val="24"/>
        </w:rPr>
        <w:t xml:space="preserve"> Brown (1822)</w:t>
      </w:r>
      <w:r>
        <w:rPr>
          <w:rFonts w:ascii="Garamond" w:hAnsi="Garamond"/>
          <w:sz w:val="24"/>
          <w:szCs w:val="24"/>
        </w:rPr>
        <w:t xml:space="preserve"> explicita el problema. ¿</w:t>
      </w:r>
      <w:r w:rsidRPr="004B0C81">
        <w:rPr>
          <w:rFonts w:ascii="Garamond" w:hAnsi="Garamond"/>
          <w:sz w:val="24"/>
          <w:szCs w:val="24"/>
        </w:rPr>
        <w:t>Es el día una causa de la noche dada las premisas de la propuesta de la regularidad</w:t>
      </w:r>
      <w:r>
        <w:rPr>
          <w:rFonts w:ascii="Garamond" w:hAnsi="Garamond"/>
          <w:sz w:val="24"/>
          <w:szCs w:val="24"/>
        </w:rPr>
        <w:t xml:space="preserve">? </w:t>
      </w:r>
      <w:r w:rsidR="00D56705" w:rsidRPr="004B0C81">
        <w:rPr>
          <w:rFonts w:ascii="Garamond" w:hAnsi="Garamond"/>
          <w:sz w:val="24"/>
          <w:szCs w:val="24"/>
        </w:rPr>
        <w:t xml:space="preserve"> </w:t>
      </w:r>
      <w:r w:rsidR="0045672C" w:rsidRPr="0045672C">
        <w:rPr>
          <w:rFonts w:ascii="Garamond" w:hAnsi="Garamond"/>
          <w:sz w:val="24"/>
          <w:szCs w:val="24"/>
        </w:rPr>
        <w:t>Tal tipo de contraejemplos  conllevan a una propuesta de condici</w:t>
      </w:r>
      <w:r w:rsidR="003D291C">
        <w:rPr>
          <w:rFonts w:ascii="Garamond" w:hAnsi="Garamond"/>
          <w:sz w:val="24"/>
          <w:szCs w:val="24"/>
        </w:rPr>
        <w:t>ones y estructuras con respecto</w:t>
      </w:r>
      <w:r w:rsidR="0045672C">
        <w:rPr>
          <w:rFonts w:ascii="Garamond" w:hAnsi="Garamond"/>
          <w:sz w:val="24"/>
          <w:szCs w:val="24"/>
        </w:rPr>
        <w:t xml:space="preserve"> a la relación causal. </w:t>
      </w:r>
      <w:r w:rsidR="0045672C" w:rsidRPr="0045672C">
        <w:rPr>
          <w:rFonts w:ascii="Garamond" w:hAnsi="Garamond"/>
          <w:sz w:val="24"/>
          <w:szCs w:val="24"/>
        </w:rPr>
        <w:t>JS</w:t>
      </w:r>
      <w:r w:rsidR="00E81F09">
        <w:rPr>
          <w:rFonts w:ascii="Garamond" w:hAnsi="Garamond"/>
          <w:sz w:val="24"/>
          <w:szCs w:val="24"/>
        </w:rPr>
        <w:t xml:space="preserve"> </w:t>
      </w:r>
      <w:proofErr w:type="spellStart"/>
      <w:r w:rsidR="0045672C" w:rsidRPr="0045672C">
        <w:rPr>
          <w:rFonts w:ascii="Garamond" w:hAnsi="Garamond"/>
          <w:sz w:val="24"/>
          <w:szCs w:val="24"/>
        </w:rPr>
        <w:t>Mill</w:t>
      </w:r>
      <w:proofErr w:type="spellEnd"/>
      <w:r w:rsidR="0045672C" w:rsidRPr="0045672C">
        <w:rPr>
          <w:rFonts w:ascii="Garamond" w:hAnsi="Garamond"/>
          <w:sz w:val="24"/>
          <w:szCs w:val="24"/>
        </w:rPr>
        <w:t xml:space="preserve"> propone una lectura que define a las causas n</w:t>
      </w:r>
      <w:r w:rsidR="0045672C">
        <w:rPr>
          <w:rFonts w:ascii="Garamond" w:hAnsi="Garamond"/>
          <w:sz w:val="24"/>
          <w:szCs w:val="24"/>
        </w:rPr>
        <w:t>o solamente  como regularidades</w:t>
      </w:r>
      <w:r w:rsidR="0045672C" w:rsidRPr="0045672C">
        <w:rPr>
          <w:rFonts w:ascii="Garamond" w:hAnsi="Garamond"/>
          <w:sz w:val="24"/>
          <w:szCs w:val="24"/>
        </w:rPr>
        <w:t>, sino como regular</w:t>
      </w:r>
      <w:r w:rsidR="0045672C">
        <w:rPr>
          <w:rFonts w:ascii="Garamond" w:hAnsi="Garamond"/>
          <w:sz w:val="24"/>
          <w:szCs w:val="24"/>
        </w:rPr>
        <w:t>idades bajo ciertas condiciones:</w:t>
      </w:r>
      <w:r w:rsidR="0045672C" w:rsidRPr="0045672C">
        <w:rPr>
          <w:rFonts w:ascii="Garamond" w:hAnsi="Garamond"/>
          <w:sz w:val="24"/>
          <w:szCs w:val="24"/>
        </w:rPr>
        <w:t xml:space="preserve"> </w:t>
      </w:r>
      <w:r w:rsidR="00D56705" w:rsidRPr="0045672C">
        <w:rPr>
          <w:rFonts w:ascii="Garamond" w:hAnsi="Garamond"/>
          <w:i/>
          <w:sz w:val="24"/>
          <w:szCs w:val="24"/>
        </w:rPr>
        <w:t>“</w:t>
      </w:r>
      <w:proofErr w:type="spellStart"/>
      <w:r w:rsidR="00D56705" w:rsidRPr="0045672C">
        <w:rPr>
          <w:rFonts w:ascii="Garamond" w:hAnsi="Garamond"/>
          <w:i/>
          <w:sz w:val="24"/>
          <w:szCs w:val="24"/>
        </w:rPr>
        <w:t>The</w:t>
      </w:r>
      <w:proofErr w:type="spellEnd"/>
      <w:r w:rsidR="00D56705" w:rsidRPr="0045672C">
        <w:rPr>
          <w:rFonts w:ascii="Garamond" w:hAnsi="Garamond"/>
          <w:i/>
          <w:sz w:val="24"/>
          <w:szCs w:val="24"/>
        </w:rPr>
        <w:t xml:space="preserve"> cause </w:t>
      </w:r>
      <w:proofErr w:type="spellStart"/>
      <w:r w:rsidR="00D56705" w:rsidRPr="0045672C">
        <w:rPr>
          <w:rFonts w:ascii="Garamond" w:hAnsi="Garamond"/>
          <w:i/>
          <w:sz w:val="24"/>
          <w:szCs w:val="24"/>
        </w:rPr>
        <w:t>then</w:t>
      </w:r>
      <w:proofErr w:type="spellEnd"/>
      <w:r w:rsidR="00D56705" w:rsidRPr="0045672C">
        <w:rPr>
          <w:rFonts w:ascii="Garamond" w:hAnsi="Garamond"/>
          <w:i/>
          <w:sz w:val="24"/>
          <w:szCs w:val="24"/>
        </w:rPr>
        <w:t xml:space="preserve">, </w:t>
      </w:r>
      <w:proofErr w:type="spellStart"/>
      <w:r w:rsidR="00D56705" w:rsidRPr="0045672C">
        <w:rPr>
          <w:rFonts w:ascii="Garamond" w:hAnsi="Garamond"/>
          <w:i/>
          <w:sz w:val="24"/>
          <w:szCs w:val="24"/>
        </w:rPr>
        <w:t>philosophically</w:t>
      </w:r>
      <w:proofErr w:type="spellEnd"/>
      <w:r w:rsidR="00D56705" w:rsidRPr="0045672C">
        <w:rPr>
          <w:rFonts w:ascii="Garamond" w:hAnsi="Garamond"/>
          <w:i/>
          <w:sz w:val="24"/>
          <w:szCs w:val="24"/>
        </w:rPr>
        <w:t xml:space="preserve"> </w:t>
      </w:r>
      <w:proofErr w:type="spellStart"/>
      <w:r w:rsidR="00D56705" w:rsidRPr="0045672C">
        <w:rPr>
          <w:rFonts w:ascii="Garamond" w:hAnsi="Garamond"/>
          <w:i/>
          <w:sz w:val="24"/>
          <w:szCs w:val="24"/>
        </w:rPr>
        <w:t>speaking</w:t>
      </w:r>
      <w:proofErr w:type="spellEnd"/>
      <w:r w:rsidR="00D56705" w:rsidRPr="0045672C">
        <w:rPr>
          <w:rFonts w:ascii="Garamond" w:hAnsi="Garamond"/>
          <w:i/>
          <w:sz w:val="24"/>
          <w:szCs w:val="24"/>
        </w:rPr>
        <w:t xml:space="preserve">, </w:t>
      </w:r>
      <w:proofErr w:type="spellStart"/>
      <w:r w:rsidR="00D56705" w:rsidRPr="0045672C">
        <w:rPr>
          <w:rFonts w:ascii="Garamond" w:hAnsi="Garamond"/>
          <w:i/>
          <w:sz w:val="24"/>
          <w:szCs w:val="24"/>
        </w:rPr>
        <w:t>is</w:t>
      </w:r>
      <w:proofErr w:type="spellEnd"/>
      <w:r w:rsidR="00D56705" w:rsidRPr="0045672C">
        <w:rPr>
          <w:rFonts w:ascii="Garamond" w:hAnsi="Garamond"/>
          <w:i/>
          <w:sz w:val="24"/>
          <w:szCs w:val="24"/>
        </w:rPr>
        <w:t xml:space="preserve"> </w:t>
      </w:r>
      <w:proofErr w:type="spellStart"/>
      <w:r w:rsidR="00D56705" w:rsidRPr="0045672C">
        <w:rPr>
          <w:rFonts w:ascii="Garamond" w:hAnsi="Garamond"/>
          <w:i/>
          <w:sz w:val="24"/>
          <w:szCs w:val="24"/>
        </w:rPr>
        <w:t>the</w:t>
      </w:r>
      <w:proofErr w:type="spellEnd"/>
      <w:r w:rsidR="00D56705" w:rsidRPr="0045672C">
        <w:rPr>
          <w:rFonts w:ascii="Garamond" w:hAnsi="Garamond"/>
          <w:i/>
          <w:sz w:val="24"/>
          <w:szCs w:val="24"/>
        </w:rPr>
        <w:t xml:space="preserve"> sum total of </w:t>
      </w:r>
      <w:proofErr w:type="spellStart"/>
      <w:r w:rsidR="00D56705" w:rsidRPr="0045672C">
        <w:rPr>
          <w:rFonts w:ascii="Garamond" w:hAnsi="Garamond"/>
          <w:i/>
          <w:sz w:val="24"/>
          <w:szCs w:val="24"/>
        </w:rPr>
        <w:t>the</w:t>
      </w:r>
      <w:proofErr w:type="spellEnd"/>
      <w:r w:rsidR="00D56705" w:rsidRPr="0045672C">
        <w:rPr>
          <w:rFonts w:ascii="Garamond" w:hAnsi="Garamond"/>
          <w:i/>
          <w:sz w:val="24"/>
          <w:szCs w:val="24"/>
        </w:rPr>
        <w:t xml:space="preserve"> </w:t>
      </w:r>
      <w:proofErr w:type="spellStart"/>
      <w:r w:rsidR="00D56705" w:rsidRPr="0045672C">
        <w:rPr>
          <w:rFonts w:ascii="Garamond" w:hAnsi="Garamond"/>
          <w:i/>
          <w:sz w:val="24"/>
          <w:szCs w:val="24"/>
        </w:rPr>
        <w:t>conditions</w:t>
      </w:r>
      <w:proofErr w:type="spellEnd"/>
      <w:r w:rsidR="00D56705" w:rsidRPr="0045672C">
        <w:rPr>
          <w:rFonts w:ascii="Garamond" w:hAnsi="Garamond"/>
          <w:i/>
          <w:sz w:val="24"/>
          <w:szCs w:val="24"/>
        </w:rPr>
        <w:t xml:space="preserve"> positive and </w:t>
      </w:r>
      <w:proofErr w:type="spellStart"/>
      <w:r w:rsidR="00D56705" w:rsidRPr="0045672C">
        <w:rPr>
          <w:rFonts w:ascii="Garamond" w:hAnsi="Garamond"/>
          <w:i/>
          <w:sz w:val="24"/>
          <w:szCs w:val="24"/>
        </w:rPr>
        <w:t>negative</w:t>
      </w:r>
      <w:proofErr w:type="spellEnd"/>
      <w:r w:rsidR="00D56705" w:rsidRPr="0045672C">
        <w:rPr>
          <w:rFonts w:ascii="Garamond" w:hAnsi="Garamond"/>
          <w:i/>
          <w:sz w:val="24"/>
          <w:szCs w:val="24"/>
        </w:rPr>
        <w:t xml:space="preserve"> </w:t>
      </w:r>
      <w:proofErr w:type="spellStart"/>
      <w:r w:rsidR="00D56705" w:rsidRPr="0045672C">
        <w:rPr>
          <w:rFonts w:ascii="Garamond" w:hAnsi="Garamond"/>
          <w:i/>
          <w:sz w:val="24"/>
          <w:szCs w:val="24"/>
        </w:rPr>
        <w:t>taken</w:t>
      </w:r>
      <w:proofErr w:type="spellEnd"/>
      <w:r w:rsidR="00D56705" w:rsidRPr="0045672C">
        <w:rPr>
          <w:rFonts w:ascii="Garamond" w:hAnsi="Garamond"/>
          <w:i/>
          <w:sz w:val="24"/>
          <w:szCs w:val="24"/>
        </w:rPr>
        <w:t xml:space="preserve"> </w:t>
      </w:r>
      <w:proofErr w:type="spellStart"/>
      <w:r w:rsidR="00D56705" w:rsidRPr="0045672C">
        <w:rPr>
          <w:rFonts w:ascii="Garamond" w:hAnsi="Garamond"/>
          <w:i/>
          <w:sz w:val="24"/>
          <w:szCs w:val="24"/>
        </w:rPr>
        <w:t>together</w:t>
      </w:r>
      <w:proofErr w:type="spellEnd"/>
      <w:r w:rsidR="00D56705" w:rsidRPr="0045672C">
        <w:rPr>
          <w:rFonts w:ascii="Garamond" w:hAnsi="Garamond"/>
          <w:i/>
          <w:sz w:val="24"/>
          <w:szCs w:val="24"/>
        </w:rPr>
        <w:t>”</w:t>
      </w:r>
      <w:r w:rsidR="00D56705" w:rsidRPr="0045672C">
        <w:rPr>
          <w:rFonts w:ascii="Garamond" w:hAnsi="Garamond"/>
          <w:sz w:val="24"/>
          <w:szCs w:val="24"/>
        </w:rPr>
        <w:t xml:space="preserve"> (</w:t>
      </w:r>
      <w:proofErr w:type="spellStart"/>
      <w:r w:rsidR="00D56705" w:rsidRPr="0045672C">
        <w:rPr>
          <w:rFonts w:ascii="Garamond" w:hAnsi="Garamond"/>
          <w:sz w:val="24"/>
          <w:szCs w:val="24"/>
        </w:rPr>
        <w:t>Mill</w:t>
      </w:r>
      <w:proofErr w:type="spellEnd"/>
      <w:r w:rsidR="00D56705" w:rsidRPr="0045672C">
        <w:rPr>
          <w:rFonts w:ascii="Garamond" w:hAnsi="Garamond"/>
          <w:sz w:val="24"/>
          <w:szCs w:val="24"/>
        </w:rPr>
        <w:t xml:space="preserve">, 1911, p.217). </w:t>
      </w:r>
      <w:r w:rsidR="0045672C" w:rsidRPr="0045672C">
        <w:rPr>
          <w:rFonts w:ascii="Garamond" w:hAnsi="Garamond"/>
          <w:sz w:val="24"/>
          <w:szCs w:val="24"/>
        </w:rPr>
        <w:t>Las condiciones necesarias y suficientes muestran como las regularidades que conforma</w:t>
      </w:r>
      <w:r w:rsidR="00CA388F">
        <w:rPr>
          <w:rFonts w:ascii="Garamond" w:hAnsi="Garamond"/>
          <w:sz w:val="24"/>
          <w:szCs w:val="24"/>
        </w:rPr>
        <w:t>n</w:t>
      </w:r>
      <w:r w:rsidR="0045672C" w:rsidRPr="0045672C">
        <w:rPr>
          <w:rFonts w:ascii="Garamond" w:hAnsi="Garamond"/>
          <w:sz w:val="24"/>
          <w:szCs w:val="24"/>
        </w:rPr>
        <w:t xml:space="preserve"> las leyes de la naturaleza son parte</w:t>
      </w:r>
      <w:r w:rsidR="00CA388F">
        <w:rPr>
          <w:rFonts w:ascii="Garamond" w:hAnsi="Garamond"/>
          <w:sz w:val="24"/>
          <w:szCs w:val="24"/>
        </w:rPr>
        <w:t xml:space="preserve"> de una estructura, valga decir</w:t>
      </w:r>
      <w:r w:rsidR="0045672C" w:rsidRPr="0045672C">
        <w:rPr>
          <w:rFonts w:ascii="Garamond" w:hAnsi="Garamond"/>
          <w:sz w:val="24"/>
          <w:szCs w:val="24"/>
        </w:rPr>
        <w:t>, mental.</w:t>
      </w:r>
      <w:r w:rsidR="0045672C">
        <w:rPr>
          <w:rFonts w:ascii="Garamond" w:hAnsi="Garamond"/>
          <w:sz w:val="24"/>
          <w:szCs w:val="24"/>
        </w:rPr>
        <w:t xml:space="preserve"> </w:t>
      </w:r>
      <w:r w:rsidR="0045672C" w:rsidRPr="0045672C">
        <w:rPr>
          <w:rFonts w:ascii="Garamond" w:hAnsi="Garamond"/>
          <w:sz w:val="24"/>
          <w:szCs w:val="24"/>
        </w:rPr>
        <w:t xml:space="preserve"> </w:t>
      </w:r>
    </w:p>
    <w:p w:rsidR="00D56705" w:rsidRPr="00CA388F" w:rsidRDefault="00CA388F" w:rsidP="00D56705">
      <w:pPr>
        <w:rPr>
          <w:rFonts w:ascii="Garamond" w:hAnsi="Garamond"/>
          <w:sz w:val="24"/>
          <w:szCs w:val="24"/>
        </w:rPr>
      </w:pPr>
      <w:r w:rsidRPr="00CA388F">
        <w:rPr>
          <w:rFonts w:ascii="Garamond" w:hAnsi="Garamond"/>
          <w:sz w:val="24"/>
          <w:szCs w:val="24"/>
        </w:rPr>
        <w:t>Siguiendo el aire de familia de la argumentaci</w:t>
      </w:r>
      <w:r>
        <w:rPr>
          <w:rFonts w:ascii="Garamond" w:hAnsi="Garamond"/>
          <w:sz w:val="24"/>
          <w:szCs w:val="24"/>
        </w:rPr>
        <w:t xml:space="preserve">ón de </w:t>
      </w:r>
      <w:proofErr w:type="spellStart"/>
      <w:r>
        <w:rPr>
          <w:rFonts w:ascii="Garamond" w:hAnsi="Garamond"/>
          <w:sz w:val="24"/>
          <w:szCs w:val="24"/>
        </w:rPr>
        <w:t>Mill</w:t>
      </w:r>
      <w:proofErr w:type="spellEnd"/>
      <w:r>
        <w:rPr>
          <w:rFonts w:ascii="Garamond" w:hAnsi="Garamond"/>
          <w:sz w:val="24"/>
          <w:szCs w:val="24"/>
        </w:rPr>
        <w:t>, Ramsey propone una explicación plausible: aún si pudié</w:t>
      </w:r>
      <w:r w:rsidRPr="00CA388F">
        <w:rPr>
          <w:rFonts w:ascii="Garamond" w:hAnsi="Garamond"/>
          <w:sz w:val="24"/>
          <w:szCs w:val="24"/>
        </w:rPr>
        <w:t xml:space="preserve">ramos </w:t>
      </w:r>
      <w:r>
        <w:rPr>
          <w:rFonts w:ascii="Garamond" w:hAnsi="Garamond"/>
          <w:sz w:val="24"/>
          <w:szCs w:val="24"/>
        </w:rPr>
        <w:t>conocerlo todo, nosotros seguirí</w:t>
      </w:r>
      <w:r w:rsidRPr="00CA388F">
        <w:rPr>
          <w:rFonts w:ascii="Garamond" w:hAnsi="Garamond"/>
          <w:sz w:val="24"/>
          <w:szCs w:val="24"/>
        </w:rPr>
        <w:t>amos buscand</w:t>
      </w:r>
      <w:r>
        <w:rPr>
          <w:rFonts w:ascii="Garamond" w:hAnsi="Garamond"/>
          <w:sz w:val="24"/>
          <w:szCs w:val="24"/>
        </w:rPr>
        <w:t>o</w:t>
      </w:r>
      <w:r w:rsidRPr="00CA388F">
        <w:rPr>
          <w:rFonts w:ascii="Garamond" w:hAnsi="Garamond"/>
          <w:sz w:val="24"/>
          <w:szCs w:val="24"/>
        </w:rPr>
        <w:t xml:space="preserve"> formas de sistematizar nuestro conocimiento como un </w:t>
      </w:r>
      <w:r>
        <w:rPr>
          <w:rFonts w:ascii="Garamond" w:hAnsi="Garamond"/>
          <w:sz w:val="24"/>
          <w:szCs w:val="24"/>
        </w:rPr>
        <w:t>s</w:t>
      </w:r>
      <w:r w:rsidRPr="00CA388F">
        <w:rPr>
          <w:rFonts w:ascii="Garamond" w:hAnsi="Garamond"/>
          <w:sz w:val="24"/>
          <w:szCs w:val="24"/>
        </w:rPr>
        <w:t>istema deductivo</w:t>
      </w:r>
      <w:r>
        <w:rPr>
          <w:rFonts w:ascii="Garamond" w:hAnsi="Garamond"/>
          <w:sz w:val="24"/>
          <w:szCs w:val="24"/>
        </w:rPr>
        <w:t xml:space="preserve">, y los axiomas generales en dicho sistema constituirían la justificación de las leyes de la naturaleza. </w:t>
      </w:r>
      <w:r w:rsidRPr="00CA388F">
        <w:rPr>
          <w:rFonts w:ascii="Garamond" w:hAnsi="Garamond"/>
          <w:sz w:val="24"/>
          <w:szCs w:val="24"/>
        </w:rPr>
        <w:t xml:space="preserve">La escogencia </w:t>
      </w:r>
      <w:r>
        <w:rPr>
          <w:rFonts w:ascii="Garamond" w:hAnsi="Garamond"/>
          <w:sz w:val="24"/>
          <w:szCs w:val="24"/>
        </w:rPr>
        <w:t>de tales axiomas está</w:t>
      </w:r>
      <w:r w:rsidRPr="00CA388F">
        <w:rPr>
          <w:rFonts w:ascii="Garamond" w:hAnsi="Garamond"/>
          <w:sz w:val="24"/>
          <w:szCs w:val="24"/>
        </w:rPr>
        <w:t xml:space="preserve"> atada en un fuerte sentido a la arbitrariedad, pero lo que no parece ser tan arbitrario, si alguna simplicidad quiere ser guardada como fundamento del cuerpo de la generalizaci</w:t>
      </w:r>
      <w:r>
        <w:rPr>
          <w:rFonts w:ascii="Garamond" w:hAnsi="Garamond"/>
          <w:sz w:val="24"/>
          <w:szCs w:val="24"/>
        </w:rPr>
        <w:t xml:space="preserve">ón dada en tales leyes, </w:t>
      </w:r>
      <w:r w:rsidRPr="00CA388F">
        <w:rPr>
          <w:rFonts w:ascii="Garamond" w:hAnsi="Garamond"/>
          <w:sz w:val="24"/>
          <w:szCs w:val="24"/>
        </w:rPr>
        <w:t xml:space="preserve"> </w:t>
      </w:r>
      <w:r>
        <w:rPr>
          <w:rFonts w:ascii="Garamond" w:hAnsi="Garamond"/>
          <w:sz w:val="24"/>
          <w:szCs w:val="24"/>
        </w:rPr>
        <w:t xml:space="preserve">implica tomar ciertos axiomas como goznes y otros como necesariamente deducidos </w:t>
      </w:r>
      <w:r w:rsidR="00D56705" w:rsidRPr="00CA388F">
        <w:rPr>
          <w:rFonts w:ascii="Garamond" w:hAnsi="Garamond"/>
          <w:sz w:val="24"/>
          <w:szCs w:val="24"/>
        </w:rPr>
        <w:t>(Ramsey, 1928, p.12)</w:t>
      </w:r>
      <w:r>
        <w:rPr>
          <w:rFonts w:ascii="Garamond" w:hAnsi="Garamond"/>
          <w:sz w:val="24"/>
          <w:szCs w:val="24"/>
        </w:rPr>
        <w:t>.</w:t>
      </w:r>
    </w:p>
    <w:p w:rsidR="00D56705" w:rsidRPr="00CA388F" w:rsidRDefault="00CA388F" w:rsidP="00D56705">
      <w:pPr>
        <w:rPr>
          <w:rFonts w:ascii="Garamond" w:hAnsi="Garamond"/>
          <w:sz w:val="24"/>
          <w:szCs w:val="24"/>
        </w:rPr>
      </w:pPr>
      <w:r w:rsidRPr="00CA388F">
        <w:rPr>
          <w:rFonts w:ascii="Garamond" w:hAnsi="Garamond"/>
          <w:sz w:val="24"/>
          <w:szCs w:val="24"/>
        </w:rPr>
        <w:t xml:space="preserve">Por lo tanto, es </w:t>
      </w:r>
      <w:proofErr w:type="spellStart"/>
      <w:r w:rsidRPr="00CA388F">
        <w:rPr>
          <w:rFonts w:ascii="Garamond" w:hAnsi="Garamond"/>
          <w:sz w:val="24"/>
          <w:szCs w:val="24"/>
        </w:rPr>
        <w:t>possible</w:t>
      </w:r>
      <w:proofErr w:type="spellEnd"/>
      <w:r w:rsidRPr="00CA388F">
        <w:rPr>
          <w:rFonts w:ascii="Garamond" w:hAnsi="Garamond"/>
          <w:sz w:val="24"/>
          <w:szCs w:val="24"/>
        </w:rPr>
        <w:t xml:space="preserve"> </w:t>
      </w:r>
      <w:r w:rsidR="00456ED8">
        <w:rPr>
          <w:rFonts w:ascii="Garamond" w:hAnsi="Garamond"/>
          <w:sz w:val="24"/>
          <w:szCs w:val="24"/>
        </w:rPr>
        <w:t xml:space="preserve">añadir  </w:t>
      </w:r>
      <w:r w:rsidRPr="00CA388F">
        <w:rPr>
          <w:rFonts w:ascii="Garamond" w:hAnsi="Garamond"/>
          <w:sz w:val="24"/>
          <w:szCs w:val="24"/>
        </w:rPr>
        <w:t xml:space="preserve">una definición estándar de la causalidad </w:t>
      </w:r>
      <w:r w:rsidR="004B7633">
        <w:rPr>
          <w:rFonts w:ascii="Garamond" w:hAnsi="Garamond"/>
          <w:sz w:val="24"/>
          <w:szCs w:val="24"/>
        </w:rPr>
        <w:t>como regularidad en tanto</w:t>
      </w:r>
      <w:r w:rsidR="00D56705" w:rsidRPr="00CA388F">
        <w:rPr>
          <w:rFonts w:ascii="Garamond" w:hAnsi="Garamond"/>
          <w:sz w:val="24"/>
          <w:szCs w:val="24"/>
        </w:rPr>
        <w:t xml:space="preserve">: </w:t>
      </w:r>
      <w:r w:rsidR="00D56705" w:rsidRPr="00CA388F">
        <w:rPr>
          <w:rFonts w:ascii="Garamond" w:hAnsi="Garamond"/>
          <w:i/>
          <w:sz w:val="24"/>
          <w:szCs w:val="24"/>
        </w:rPr>
        <w:t xml:space="preserve">“c causes e </w:t>
      </w:r>
      <w:proofErr w:type="spellStart"/>
      <w:r w:rsidR="00D56705" w:rsidRPr="00CA388F">
        <w:rPr>
          <w:rFonts w:ascii="Garamond" w:hAnsi="Garamond"/>
          <w:i/>
          <w:sz w:val="24"/>
          <w:szCs w:val="24"/>
        </w:rPr>
        <w:t>if</w:t>
      </w:r>
      <w:proofErr w:type="spellEnd"/>
      <w:r w:rsidR="00D56705" w:rsidRPr="00CA388F">
        <w:rPr>
          <w:rFonts w:ascii="Garamond" w:hAnsi="Garamond"/>
          <w:i/>
          <w:sz w:val="24"/>
          <w:szCs w:val="24"/>
        </w:rPr>
        <w:t xml:space="preserve"> and </w:t>
      </w:r>
      <w:proofErr w:type="spellStart"/>
      <w:r w:rsidR="00D56705" w:rsidRPr="00CA388F">
        <w:rPr>
          <w:rFonts w:ascii="Garamond" w:hAnsi="Garamond"/>
          <w:i/>
          <w:sz w:val="24"/>
          <w:szCs w:val="24"/>
        </w:rPr>
        <w:t>only</w:t>
      </w:r>
      <w:proofErr w:type="spellEnd"/>
      <w:r w:rsidR="00D56705" w:rsidRPr="00CA388F">
        <w:rPr>
          <w:rFonts w:ascii="Garamond" w:hAnsi="Garamond"/>
          <w:i/>
          <w:sz w:val="24"/>
          <w:szCs w:val="24"/>
        </w:rPr>
        <w:t xml:space="preserve"> </w:t>
      </w:r>
      <w:proofErr w:type="spellStart"/>
      <w:r w:rsidR="00D56705" w:rsidRPr="00CA388F">
        <w:rPr>
          <w:rFonts w:ascii="Garamond" w:hAnsi="Garamond"/>
          <w:i/>
          <w:sz w:val="24"/>
          <w:szCs w:val="24"/>
        </w:rPr>
        <w:t>if</w:t>
      </w:r>
      <w:proofErr w:type="spellEnd"/>
      <w:r w:rsidR="00D56705" w:rsidRPr="00CA388F">
        <w:rPr>
          <w:rFonts w:ascii="Garamond" w:hAnsi="Garamond"/>
          <w:i/>
          <w:sz w:val="24"/>
          <w:szCs w:val="24"/>
        </w:rPr>
        <w:t xml:space="preserve"> c </w:t>
      </w:r>
      <w:proofErr w:type="spellStart"/>
      <w:r w:rsidR="00D56705" w:rsidRPr="00CA388F">
        <w:rPr>
          <w:rFonts w:ascii="Garamond" w:hAnsi="Garamond"/>
          <w:i/>
          <w:sz w:val="24"/>
          <w:szCs w:val="24"/>
        </w:rPr>
        <w:t>belongs</w:t>
      </w:r>
      <w:proofErr w:type="spellEnd"/>
      <w:r w:rsidR="00D56705" w:rsidRPr="00CA388F">
        <w:rPr>
          <w:rFonts w:ascii="Garamond" w:hAnsi="Garamond"/>
          <w:i/>
          <w:sz w:val="24"/>
          <w:szCs w:val="24"/>
        </w:rPr>
        <w:t xml:space="preserve"> to a </w:t>
      </w:r>
      <w:proofErr w:type="spellStart"/>
      <w:r w:rsidR="00D56705" w:rsidRPr="00CA388F">
        <w:rPr>
          <w:rFonts w:ascii="Garamond" w:hAnsi="Garamond"/>
          <w:i/>
          <w:sz w:val="24"/>
          <w:szCs w:val="24"/>
        </w:rPr>
        <w:t>minimal</w:t>
      </w:r>
      <w:proofErr w:type="spellEnd"/>
      <w:r w:rsidR="00D56705" w:rsidRPr="00CA388F">
        <w:rPr>
          <w:rFonts w:ascii="Garamond" w:hAnsi="Garamond"/>
          <w:i/>
          <w:sz w:val="24"/>
          <w:szCs w:val="24"/>
        </w:rPr>
        <w:t xml:space="preserve"> set of </w:t>
      </w:r>
      <w:proofErr w:type="spellStart"/>
      <w:r w:rsidR="00D56705" w:rsidRPr="00CA388F">
        <w:rPr>
          <w:rFonts w:ascii="Garamond" w:hAnsi="Garamond"/>
          <w:i/>
          <w:sz w:val="24"/>
          <w:szCs w:val="24"/>
        </w:rPr>
        <w:t>conditions</w:t>
      </w:r>
      <w:proofErr w:type="spellEnd"/>
      <w:r w:rsidR="00D56705" w:rsidRPr="00CA388F">
        <w:rPr>
          <w:rFonts w:ascii="Garamond" w:hAnsi="Garamond"/>
          <w:i/>
          <w:sz w:val="24"/>
          <w:szCs w:val="24"/>
        </w:rPr>
        <w:t xml:space="preserve"> </w:t>
      </w:r>
      <w:proofErr w:type="spellStart"/>
      <w:r w:rsidR="00D56705" w:rsidRPr="00CA388F">
        <w:rPr>
          <w:rFonts w:ascii="Garamond" w:hAnsi="Garamond"/>
          <w:i/>
          <w:sz w:val="24"/>
          <w:szCs w:val="24"/>
        </w:rPr>
        <w:t>that</w:t>
      </w:r>
      <w:proofErr w:type="spellEnd"/>
      <w:r w:rsidR="00D56705" w:rsidRPr="00CA388F">
        <w:rPr>
          <w:rFonts w:ascii="Garamond" w:hAnsi="Garamond"/>
          <w:i/>
          <w:sz w:val="24"/>
          <w:szCs w:val="24"/>
        </w:rPr>
        <w:t xml:space="preserve"> are </w:t>
      </w:r>
      <w:proofErr w:type="spellStart"/>
      <w:r w:rsidR="00D56705" w:rsidRPr="00CA388F">
        <w:rPr>
          <w:rFonts w:ascii="Garamond" w:hAnsi="Garamond"/>
          <w:i/>
          <w:sz w:val="24"/>
          <w:szCs w:val="24"/>
        </w:rPr>
        <w:t>sufficient</w:t>
      </w:r>
      <w:proofErr w:type="spellEnd"/>
      <w:r w:rsidR="00D56705" w:rsidRPr="00CA388F">
        <w:rPr>
          <w:rFonts w:ascii="Garamond" w:hAnsi="Garamond"/>
          <w:i/>
          <w:sz w:val="24"/>
          <w:szCs w:val="24"/>
        </w:rPr>
        <w:t xml:space="preserve"> </w:t>
      </w:r>
      <w:proofErr w:type="spellStart"/>
      <w:r w:rsidR="00D56705" w:rsidRPr="00CA388F">
        <w:rPr>
          <w:rFonts w:ascii="Garamond" w:hAnsi="Garamond"/>
          <w:i/>
          <w:sz w:val="24"/>
          <w:szCs w:val="24"/>
        </w:rPr>
        <w:t>for</w:t>
      </w:r>
      <w:proofErr w:type="spellEnd"/>
      <w:r w:rsidR="00D56705" w:rsidRPr="00CA388F">
        <w:rPr>
          <w:rFonts w:ascii="Garamond" w:hAnsi="Garamond"/>
          <w:i/>
          <w:sz w:val="24"/>
          <w:szCs w:val="24"/>
        </w:rPr>
        <w:t xml:space="preserve"> e </w:t>
      </w:r>
      <w:proofErr w:type="spellStart"/>
      <w:r w:rsidR="00D56705" w:rsidRPr="00CA388F">
        <w:rPr>
          <w:rFonts w:ascii="Garamond" w:hAnsi="Garamond"/>
          <w:i/>
          <w:sz w:val="24"/>
          <w:szCs w:val="24"/>
        </w:rPr>
        <w:t>given</w:t>
      </w:r>
      <w:proofErr w:type="spellEnd"/>
      <w:r w:rsidR="00D56705" w:rsidRPr="00CA388F">
        <w:rPr>
          <w:rFonts w:ascii="Garamond" w:hAnsi="Garamond"/>
          <w:i/>
          <w:sz w:val="24"/>
          <w:szCs w:val="24"/>
        </w:rPr>
        <w:t xml:space="preserve"> </w:t>
      </w:r>
      <w:proofErr w:type="spellStart"/>
      <w:r w:rsidR="00D56705" w:rsidRPr="00CA388F">
        <w:rPr>
          <w:rFonts w:ascii="Garamond" w:hAnsi="Garamond"/>
          <w:i/>
          <w:sz w:val="24"/>
          <w:szCs w:val="24"/>
        </w:rPr>
        <w:t>certain</w:t>
      </w:r>
      <w:proofErr w:type="spellEnd"/>
      <w:r w:rsidR="00D56705" w:rsidRPr="00CA388F">
        <w:rPr>
          <w:rFonts w:ascii="Garamond" w:hAnsi="Garamond"/>
          <w:i/>
          <w:sz w:val="24"/>
          <w:szCs w:val="24"/>
        </w:rPr>
        <w:t xml:space="preserve"> </w:t>
      </w:r>
      <w:proofErr w:type="spellStart"/>
      <w:r w:rsidR="00D56705" w:rsidRPr="00CA388F">
        <w:rPr>
          <w:rFonts w:ascii="Garamond" w:hAnsi="Garamond"/>
          <w:i/>
          <w:sz w:val="24"/>
          <w:szCs w:val="24"/>
        </w:rPr>
        <w:t>laws</w:t>
      </w:r>
      <w:proofErr w:type="spellEnd"/>
      <w:r w:rsidR="00D56705" w:rsidRPr="00CA388F">
        <w:rPr>
          <w:rFonts w:ascii="Garamond" w:hAnsi="Garamond"/>
          <w:i/>
          <w:sz w:val="24"/>
          <w:szCs w:val="24"/>
        </w:rPr>
        <w:t xml:space="preserve">” </w:t>
      </w:r>
      <w:r w:rsidR="00D56705" w:rsidRPr="00CA388F">
        <w:rPr>
          <w:rFonts w:ascii="Garamond" w:hAnsi="Garamond"/>
          <w:sz w:val="24"/>
          <w:szCs w:val="24"/>
        </w:rPr>
        <w:t>(</w:t>
      </w:r>
      <w:proofErr w:type="spellStart"/>
      <w:r w:rsidR="00D56705" w:rsidRPr="00CA388F">
        <w:rPr>
          <w:rFonts w:ascii="Garamond" w:hAnsi="Garamond"/>
          <w:sz w:val="24"/>
          <w:szCs w:val="24"/>
        </w:rPr>
        <w:t>Meinzes</w:t>
      </w:r>
      <w:proofErr w:type="spellEnd"/>
      <w:r w:rsidR="00D56705" w:rsidRPr="00CA388F">
        <w:rPr>
          <w:rFonts w:ascii="Garamond" w:hAnsi="Garamond"/>
          <w:sz w:val="24"/>
          <w:szCs w:val="24"/>
        </w:rPr>
        <w:t>, 2017, p.1.1).</w:t>
      </w:r>
    </w:p>
    <w:p w:rsidR="00D56705" w:rsidRPr="00CA388F" w:rsidRDefault="00D56705" w:rsidP="00D56705">
      <w:pPr>
        <w:pStyle w:val="Textosinformato"/>
        <w:rPr>
          <w:rFonts w:ascii="Garamond" w:hAnsi="Garamond"/>
          <w:szCs w:val="24"/>
          <w:lang w:val="es-ES"/>
        </w:rPr>
      </w:pPr>
    </w:p>
    <w:p w:rsidR="00D56705" w:rsidRPr="00DC5942" w:rsidRDefault="00D56705" w:rsidP="00D56705">
      <w:pPr>
        <w:rPr>
          <w:rFonts w:ascii="Garamond" w:hAnsi="Garamond"/>
          <w:sz w:val="24"/>
          <w:szCs w:val="24"/>
        </w:rPr>
      </w:pPr>
      <w:r w:rsidRPr="00456ED8">
        <w:rPr>
          <w:rFonts w:ascii="Garamond" w:hAnsi="Garamond"/>
          <w:sz w:val="24"/>
          <w:szCs w:val="24"/>
        </w:rPr>
        <w:t>S</w:t>
      </w:r>
      <w:r w:rsidR="00456ED8">
        <w:rPr>
          <w:rFonts w:ascii="Garamond" w:hAnsi="Garamond"/>
          <w:sz w:val="24"/>
          <w:szCs w:val="24"/>
        </w:rPr>
        <w:t>in embargo, muchos problemas permanecieron</w:t>
      </w:r>
      <w:r w:rsidR="00456ED8" w:rsidRPr="00456ED8">
        <w:rPr>
          <w:rFonts w:ascii="Garamond" w:hAnsi="Garamond"/>
          <w:sz w:val="24"/>
          <w:szCs w:val="24"/>
        </w:rPr>
        <w:t xml:space="preserve"> desde las propuestas</w:t>
      </w:r>
      <w:r w:rsidR="00456ED8">
        <w:rPr>
          <w:rFonts w:ascii="Garamond" w:hAnsi="Garamond"/>
          <w:sz w:val="24"/>
          <w:szCs w:val="24"/>
        </w:rPr>
        <w:t xml:space="preserve"> derivadas del debate  de </w:t>
      </w:r>
      <w:proofErr w:type="spellStart"/>
      <w:r w:rsidR="00456ED8">
        <w:rPr>
          <w:rFonts w:ascii="Garamond" w:hAnsi="Garamond"/>
          <w:sz w:val="24"/>
          <w:szCs w:val="24"/>
        </w:rPr>
        <w:t>Reid</w:t>
      </w:r>
      <w:proofErr w:type="spellEnd"/>
      <w:r w:rsidR="00456ED8">
        <w:rPr>
          <w:rFonts w:ascii="Garamond" w:hAnsi="Garamond"/>
          <w:sz w:val="24"/>
          <w:szCs w:val="24"/>
        </w:rPr>
        <w:t xml:space="preserve"> y</w:t>
      </w:r>
      <w:r w:rsidRPr="00456ED8">
        <w:rPr>
          <w:rFonts w:ascii="Garamond" w:hAnsi="Garamond"/>
          <w:sz w:val="24"/>
          <w:szCs w:val="24"/>
        </w:rPr>
        <w:t xml:space="preserve"> Brown</w:t>
      </w:r>
      <w:r w:rsidR="00456ED8">
        <w:rPr>
          <w:rFonts w:ascii="Garamond" w:hAnsi="Garamond"/>
          <w:sz w:val="24"/>
          <w:szCs w:val="24"/>
        </w:rPr>
        <w:t xml:space="preserve"> y sus mejoras</w:t>
      </w:r>
      <w:r w:rsidRPr="00456ED8">
        <w:rPr>
          <w:rFonts w:ascii="Garamond" w:hAnsi="Garamond"/>
          <w:sz w:val="24"/>
          <w:szCs w:val="24"/>
        </w:rPr>
        <w:t xml:space="preserve"> (</w:t>
      </w:r>
      <w:proofErr w:type="spellStart"/>
      <w:r w:rsidRPr="00456ED8">
        <w:rPr>
          <w:rFonts w:ascii="Garamond" w:hAnsi="Garamond"/>
          <w:sz w:val="24"/>
          <w:szCs w:val="24"/>
        </w:rPr>
        <w:t>Mackie</w:t>
      </w:r>
      <w:proofErr w:type="spellEnd"/>
      <w:r w:rsidRPr="00456ED8">
        <w:rPr>
          <w:rFonts w:ascii="Garamond" w:hAnsi="Garamond"/>
          <w:sz w:val="24"/>
          <w:szCs w:val="24"/>
        </w:rPr>
        <w:t xml:space="preserve">, 1980). </w:t>
      </w:r>
      <w:r w:rsidR="00456ED8">
        <w:rPr>
          <w:rFonts w:ascii="Garamond" w:hAnsi="Garamond"/>
          <w:sz w:val="24"/>
          <w:szCs w:val="24"/>
        </w:rPr>
        <w:t xml:space="preserve">La primera hace referencia a la imperfección de las regularidades. El ejemplo típico es la relación entre fumar y la </w:t>
      </w:r>
      <w:r w:rsidR="00482C3A">
        <w:rPr>
          <w:rFonts w:ascii="Garamond" w:hAnsi="Garamond"/>
          <w:sz w:val="24"/>
          <w:szCs w:val="24"/>
        </w:rPr>
        <w:t>aparición del cáncer de pulmón ya que algunos fumadores no lo desarrollan. LA segunda es la irrelevancia de ciertas regularidades.</w:t>
      </w:r>
      <w:r w:rsidR="00CB6E72">
        <w:rPr>
          <w:rFonts w:ascii="Garamond" w:hAnsi="Garamond"/>
          <w:sz w:val="24"/>
          <w:szCs w:val="24"/>
        </w:rPr>
        <w:t xml:space="preserve"> </w:t>
      </w:r>
      <w:r w:rsidR="00CB6E72" w:rsidRPr="00CB6E72">
        <w:rPr>
          <w:rFonts w:ascii="Garamond" w:hAnsi="Garamond"/>
          <w:sz w:val="24"/>
          <w:szCs w:val="24"/>
        </w:rPr>
        <w:t xml:space="preserve">Esta es una suerte de falacia </w:t>
      </w:r>
      <w:r w:rsidRPr="00CB6E72">
        <w:rPr>
          <w:rFonts w:ascii="Garamond" w:hAnsi="Garamond"/>
          <w:i/>
          <w:sz w:val="24"/>
          <w:szCs w:val="24"/>
        </w:rPr>
        <w:t>non causa pro causa</w:t>
      </w:r>
      <w:r w:rsidRPr="00CB6E72">
        <w:rPr>
          <w:rFonts w:ascii="Garamond" w:hAnsi="Garamond"/>
          <w:sz w:val="24"/>
          <w:szCs w:val="24"/>
        </w:rPr>
        <w:t xml:space="preserve"> </w:t>
      </w:r>
      <w:r w:rsidR="00CB6E72" w:rsidRPr="00CB6E72">
        <w:rPr>
          <w:rFonts w:ascii="Garamond" w:hAnsi="Garamond"/>
          <w:sz w:val="24"/>
          <w:szCs w:val="24"/>
        </w:rPr>
        <w:t>por coincidencia</w:t>
      </w:r>
      <w:r w:rsidRPr="00CB6E72">
        <w:rPr>
          <w:rFonts w:ascii="Garamond" w:hAnsi="Garamond"/>
          <w:sz w:val="24"/>
          <w:szCs w:val="24"/>
        </w:rPr>
        <w:t xml:space="preserve">; </w:t>
      </w:r>
      <w:r w:rsidR="00CB6E72" w:rsidRPr="00CB6E72">
        <w:rPr>
          <w:rFonts w:ascii="Garamond" w:hAnsi="Garamond"/>
          <w:sz w:val="24"/>
          <w:szCs w:val="24"/>
        </w:rPr>
        <w:t>maldecir a alguien cada vez que fuma no es la causa de su c</w:t>
      </w:r>
      <w:r w:rsidR="00CB6E72">
        <w:rPr>
          <w:rFonts w:ascii="Garamond" w:hAnsi="Garamond"/>
          <w:sz w:val="24"/>
          <w:szCs w:val="24"/>
        </w:rPr>
        <w:t xml:space="preserve">áncer de pulmón. </w:t>
      </w:r>
      <w:r w:rsidR="00CB6E72" w:rsidRPr="009F43AD">
        <w:rPr>
          <w:rFonts w:ascii="Garamond" w:hAnsi="Garamond"/>
          <w:sz w:val="24"/>
          <w:szCs w:val="24"/>
        </w:rPr>
        <w:t xml:space="preserve">Otro problema de la tesis de la regularidad es </w:t>
      </w:r>
      <w:r w:rsidR="009F43AD" w:rsidRPr="009F43AD">
        <w:rPr>
          <w:rFonts w:ascii="Garamond" w:hAnsi="Garamond"/>
          <w:sz w:val="24"/>
          <w:szCs w:val="24"/>
        </w:rPr>
        <w:t xml:space="preserve">la asimetría o el tipo de falacia </w:t>
      </w:r>
      <w:r w:rsidRPr="009F43AD">
        <w:rPr>
          <w:rFonts w:ascii="Garamond" w:hAnsi="Garamond"/>
          <w:i/>
          <w:sz w:val="24"/>
          <w:szCs w:val="24"/>
        </w:rPr>
        <w:t>non causa pro causa</w:t>
      </w:r>
      <w:r w:rsidR="009F43AD">
        <w:rPr>
          <w:rFonts w:ascii="Garamond" w:hAnsi="Garamond"/>
          <w:sz w:val="24"/>
          <w:szCs w:val="24"/>
        </w:rPr>
        <w:t xml:space="preserve"> de la causalidad reversa</w:t>
      </w:r>
      <w:r w:rsidRPr="009F43AD">
        <w:rPr>
          <w:rFonts w:ascii="Garamond" w:hAnsi="Garamond"/>
          <w:sz w:val="24"/>
          <w:szCs w:val="24"/>
        </w:rPr>
        <w:t>;</w:t>
      </w:r>
      <w:r w:rsidR="009F43AD">
        <w:rPr>
          <w:rFonts w:ascii="Garamond" w:hAnsi="Garamond"/>
          <w:sz w:val="24"/>
          <w:szCs w:val="24"/>
        </w:rPr>
        <w:t xml:space="preserve"> el cáncer de pulmón no es la causa de que alguien fume. Finalmente se puede hablar de regularidades </w:t>
      </w:r>
      <w:r w:rsidR="00FC50EF">
        <w:rPr>
          <w:rFonts w:ascii="Garamond" w:hAnsi="Garamond"/>
          <w:sz w:val="24"/>
          <w:szCs w:val="24"/>
        </w:rPr>
        <w:t>espurias</w:t>
      </w:r>
      <w:r w:rsidR="009F43AD">
        <w:rPr>
          <w:rFonts w:ascii="Garamond" w:hAnsi="Garamond"/>
          <w:sz w:val="24"/>
          <w:szCs w:val="24"/>
        </w:rPr>
        <w:t xml:space="preserve">. </w:t>
      </w:r>
      <w:r w:rsidR="009F43AD" w:rsidRPr="00DC5942">
        <w:rPr>
          <w:rFonts w:ascii="Garamond" w:hAnsi="Garamond"/>
          <w:sz w:val="24"/>
          <w:szCs w:val="24"/>
        </w:rPr>
        <w:t xml:space="preserve">El ejemplo de </w:t>
      </w:r>
      <w:r w:rsidRPr="00DC5942">
        <w:rPr>
          <w:rFonts w:ascii="Garamond" w:hAnsi="Garamond"/>
          <w:sz w:val="24"/>
          <w:szCs w:val="24"/>
        </w:rPr>
        <w:t>Jeffrey (1969)</w:t>
      </w:r>
      <w:r w:rsidR="009F43AD" w:rsidRPr="00DC5942">
        <w:rPr>
          <w:rFonts w:ascii="Garamond" w:hAnsi="Garamond"/>
          <w:sz w:val="24"/>
          <w:szCs w:val="24"/>
        </w:rPr>
        <w:t xml:space="preserve"> es muy claro: </w:t>
      </w:r>
      <w:r w:rsidR="00DC5942" w:rsidRPr="00DC5942">
        <w:rPr>
          <w:rFonts w:ascii="Garamond" w:hAnsi="Garamond"/>
          <w:sz w:val="24"/>
          <w:szCs w:val="24"/>
        </w:rPr>
        <w:t xml:space="preserve">el descenso de la presión barométrica y el descenso de la columna de mercurio es una regularidad </w:t>
      </w:r>
      <w:r w:rsidR="00FC50EF" w:rsidRPr="00DC5942">
        <w:rPr>
          <w:rFonts w:ascii="Garamond" w:hAnsi="Garamond"/>
          <w:sz w:val="24"/>
          <w:szCs w:val="24"/>
        </w:rPr>
        <w:t>esp</w:t>
      </w:r>
      <w:r w:rsidR="00FC50EF">
        <w:rPr>
          <w:rFonts w:ascii="Garamond" w:hAnsi="Garamond"/>
          <w:sz w:val="24"/>
          <w:szCs w:val="24"/>
        </w:rPr>
        <w:t>uria</w:t>
      </w:r>
      <w:r w:rsidR="00DC5942">
        <w:rPr>
          <w:rFonts w:ascii="Garamond" w:hAnsi="Garamond"/>
          <w:sz w:val="24"/>
          <w:szCs w:val="24"/>
        </w:rPr>
        <w:t xml:space="preserve"> con respecto al efecto, es decir, la tormenta. </w:t>
      </w:r>
      <w:r w:rsidRPr="00DC5942">
        <w:rPr>
          <w:rFonts w:ascii="Garamond" w:hAnsi="Garamond"/>
          <w:sz w:val="24"/>
          <w:szCs w:val="24"/>
        </w:rPr>
        <w:t>Hitchcock (2018)</w:t>
      </w:r>
      <w:r w:rsidR="00DC5942" w:rsidRPr="00DC5942">
        <w:rPr>
          <w:rFonts w:ascii="Garamond" w:hAnsi="Garamond"/>
          <w:sz w:val="24"/>
          <w:szCs w:val="24"/>
        </w:rPr>
        <w:t xml:space="preserve"> retoma el ejemplo del </w:t>
      </w:r>
      <w:proofErr w:type="spellStart"/>
      <w:r w:rsidR="00DC5942" w:rsidRPr="00DC5942">
        <w:rPr>
          <w:rFonts w:ascii="Garamond" w:hAnsi="Garamond"/>
          <w:sz w:val="24"/>
          <w:szCs w:val="24"/>
        </w:rPr>
        <w:t>cancer</w:t>
      </w:r>
      <w:proofErr w:type="spellEnd"/>
      <w:r w:rsidR="00DC5942" w:rsidRPr="00DC5942">
        <w:rPr>
          <w:rFonts w:ascii="Garamond" w:hAnsi="Garamond"/>
          <w:sz w:val="24"/>
          <w:szCs w:val="24"/>
        </w:rPr>
        <w:t xml:space="preserve"> de pulmón para señalar estos problemas e introducir la noción de probabilidad en la causalidad como una forma de solucionar estos problemas: </w:t>
      </w:r>
      <w:r w:rsidRPr="00DC5942">
        <w:rPr>
          <w:rFonts w:ascii="Garamond" w:hAnsi="Garamond"/>
          <w:i/>
          <w:sz w:val="24"/>
          <w:szCs w:val="24"/>
        </w:rPr>
        <w:t>“</w:t>
      </w:r>
      <w:proofErr w:type="spellStart"/>
      <w:r w:rsidRPr="00DC5942">
        <w:rPr>
          <w:rFonts w:ascii="Garamond" w:hAnsi="Garamond"/>
          <w:i/>
          <w:sz w:val="24"/>
          <w:szCs w:val="24"/>
        </w:rPr>
        <w:t>Thus</w:t>
      </w:r>
      <w:proofErr w:type="spellEnd"/>
      <w:r w:rsidRPr="00DC5942">
        <w:rPr>
          <w:rFonts w:ascii="Garamond" w:hAnsi="Garamond"/>
          <w:i/>
          <w:sz w:val="24"/>
          <w:szCs w:val="24"/>
        </w:rPr>
        <w:t xml:space="preserve">, smoking </w:t>
      </w:r>
      <w:proofErr w:type="spellStart"/>
      <w:r w:rsidRPr="00DC5942">
        <w:rPr>
          <w:rFonts w:ascii="Garamond" w:hAnsi="Garamond"/>
          <w:i/>
          <w:sz w:val="24"/>
          <w:szCs w:val="24"/>
        </w:rPr>
        <w:t>is</w:t>
      </w:r>
      <w:proofErr w:type="spellEnd"/>
      <w:r w:rsidRPr="00DC5942">
        <w:rPr>
          <w:rFonts w:ascii="Garamond" w:hAnsi="Garamond"/>
          <w:i/>
          <w:sz w:val="24"/>
          <w:szCs w:val="24"/>
        </w:rPr>
        <w:t xml:space="preserve"> a cause of </w:t>
      </w:r>
      <w:proofErr w:type="spellStart"/>
      <w:r w:rsidRPr="00DC5942">
        <w:rPr>
          <w:rFonts w:ascii="Garamond" w:hAnsi="Garamond"/>
          <w:i/>
          <w:sz w:val="24"/>
          <w:szCs w:val="24"/>
        </w:rPr>
        <w:t>lung</w:t>
      </w:r>
      <w:proofErr w:type="spellEnd"/>
      <w:r w:rsidRPr="00DC5942">
        <w:rPr>
          <w:rFonts w:ascii="Garamond" w:hAnsi="Garamond"/>
          <w:i/>
          <w:sz w:val="24"/>
          <w:szCs w:val="24"/>
        </w:rPr>
        <w:t xml:space="preserve"> </w:t>
      </w:r>
      <w:proofErr w:type="spellStart"/>
      <w:r w:rsidRPr="00DC5942">
        <w:rPr>
          <w:rFonts w:ascii="Garamond" w:hAnsi="Garamond"/>
          <w:i/>
          <w:sz w:val="24"/>
          <w:szCs w:val="24"/>
        </w:rPr>
        <w:t>cancer</w:t>
      </w:r>
      <w:proofErr w:type="spellEnd"/>
      <w:r w:rsidRPr="00DC5942">
        <w:rPr>
          <w:rFonts w:ascii="Garamond" w:hAnsi="Garamond"/>
          <w:i/>
          <w:sz w:val="24"/>
          <w:szCs w:val="24"/>
        </w:rPr>
        <w:t xml:space="preserve">, </w:t>
      </w:r>
      <w:proofErr w:type="spellStart"/>
      <w:r w:rsidRPr="00DC5942">
        <w:rPr>
          <w:rFonts w:ascii="Garamond" w:hAnsi="Garamond"/>
          <w:i/>
          <w:sz w:val="24"/>
          <w:szCs w:val="24"/>
        </w:rPr>
        <w:t>not</w:t>
      </w:r>
      <w:proofErr w:type="spellEnd"/>
      <w:r w:rsidRPr="00DC5942">
        <w:rPr>
          <w:rFonts w:ascii="Garamond" w:hAnsi="Garamond"/>
          <w:i/>
          <w:sz w:val="24"/>
          <w:szCs w:val="24"/>
        </w:rPr>
        <w:t xml:space="preserve"> </w:t>
      </w:r>
      <w:proofErr w:type="spellStart"/>
      <w:r w:rsidRPr="00DC5942">
        <w:rPr>
          <w:rFonts w:ascii="Garamond" w:hAnsi="Garamond"/>
          <w:i/>
          <w:sz w:val="24"/>
          <w:szCs w:val="24"/>
        </w:rPr>
        <w:t>because</w:t>
      </w:r>
      <w:proofErr w:type="spellEnd"/>
      <w:r w:rsidRPr="00DC5942">
        <w:rPr>
          <w:rFonts w:ascii="Garamond" w:hAnsi="Garamond"/>
          <w:i/>
          <w:sz w:val="24"/>
          <w:szCs w:val="24"/>
        </w:rPr>
        <w:t xml:space="preserve"> </w:t>
      </w:r>
      <w:proofErr w:type="spellStart"/>
      <w:r w:rsidRPr="00DC5942">
        <w:rPr>
          <w:rFonts w:ascii="Garamond" w:hAnsi="Garamond"/>
          <w:i/>
          <w:sz w:val="24"/>
          <w:szCs w:val="24"/>
        </w:rPr>
        <w:t>all</w:t>
      </w:r>
      <w:proofErr w:type="spellEnd"/>
      <w:r w:rsidRPr="00DC5942">
        <w:rPr>
          <w:rFonts w:ascii="Garamond" w:hAnsi="Garamond"/>
          <w:i/>
          <w:sz w:val="24"/>
          <w:szCs w:val="24"/>
        </w:rPr>
        <w:t xml:space="preserve"> </w:t>
      </w:r>
      <w:proofErr w:type="spellStart"/>
      <w:r w:rsidRPr="00DC5942">
        <w:rPr>
          <w:rFonts w:ascii="Garamond" w:hAnsi="Garamond"/>
          <w:i/>
          <w:sz w:val="24"/>
          <w:szCs w:val="24"/>
        </w:rPr>
        <w:t>smokers</w:t>
      </w:r>
      <w:proofErr w:type="spellEnd"/>
      <w:r w:rsidRPr="00DC5942">
        <w:rPr>
          <w:rFonts w:ascii="Garamond" w:hAnsi="Garamond"/>
          <w:i/>
          <w:sz w:val="24"/>
          <w:szCs w:val="24"/>
        </w:rPr>
        <w:t xml:space="preserve"> </w:t>
      </w:r>
      <w:proofErr w:type="spellStart"/>
      <w:r w:rsidRPr="00DC5942">
        <w:rPr>
          <w:rFonts w:ascii="Garamond" w:hAnsi="Garamond"/>
          <w:i/>
          <w:sz w:val="24"/>
          <w:szCs w:val="24"/>
        </w:rPr>
        <w:t>develop</w:t>
      </w:r>
      <w:proofErr w:type="spellEnd"/>
      <w:r w:rsidRPr="00DC5942">
        <w:rPr>
          <w:rFonts w:ascii="Garamond" w:hAnsi="Garamond"/>
          <w:i/>
          <w:sz w:val="24"/>
          <w:szCs w:val="24"/>
        </w:rPr>
        <w:t xml:space="preserve"> </w:t>
      </w:r>
      <w:proofErr w:type="spellStart"/>
      <w:r w:rsidRPr="00DC5942">
        <w:rPr>
          <w:rFonts w:ascii="Garamond" w:hAnsi="Garamond"/>
          <w:i/>
          <w:sz w:val="24"/>
          <w:szCs w:val="24"/>
        </w:rPr>
        <w:t>lung</w:t>
      </w:r>
      <w:proofErr w:type="spellEnd"/>
      <w:r w:rsidRPr="00DC5942">
        <w:rPr>
          <w:rFonts w:ascii="Garamond" w:hAnsi="Garamond"/>
          <w:i/>
          <w:sz w:val="24"/>
          <w:szCs w:val="24"/>
        </w:rPr>
        <w:t xml:space="preserve"> </w:t>
      </w:r>
      <w:proofErr w:type="spellStart"/>
      <w:r w:rsidRPr="00DC5942">
        <w:rPr>
          <w:rFonts w:ascii="Garamond" w:hAnsi="Garamond"/>
          <w:i/>
          <w:sz w:val="24"/>
          <w:szCs w:val="24"/>
        </w:rPr>
        <w:t>cancer</w:t>
      </w:r>
      <w:proofErr w:type="spellEnd"/>
      <w:r w:rsidRPr="00DC5942">
        <w:rPr>
          <w:rFonts w:ascii="Garamond" w:hAnsi="Garamond"/>
          <w:i/>
          <w:sz w:val="24"/>
          <w:szCs w:val="24"/>
        </w:rPr>
        <w:t xml:space="preserve">, </w:t>
      </w:r>
      <w:proofErr w:type="spellStart"/>
      <w:r w:rsidRPr="00DC5942">
        <w:rPr>
          <w:rFonts w:ascii="Garamond" w:hAnsi="Garamond"/>
          <w:i/>
          <w:sz w:val="24"/>
          <w:szCs w:val="24"/>
        </w:rPr>
        <w:t>but</w:t>
      </w:r>
      <w:proofErr w:type="spellEnd"/>
      <w:r w:rsidRPr="00DC5942">
        <w:rPr>
          <w:rFonts w:ascii="Garamond" w:hAnsi="Garamond"/>
          <w:i/>
          <w:sz w:val="24"/>
          <w:szCs w:val="24"/>
        </w:rPr>
        <w:t xml:space="preserve"> </w:t>
      </w:r>
      <w:proofErr w:type="spellStart"/>
      <w:r w:rsidRPr="00DC5942">
        <w:rPr>
          <w:rFonts w:ascii="Garamond" w:hAnsi="Garamond"/>
          <w:i/>
          <w:sz w:val="24"/>
          <w:szCs w:val="24"/>
        </w:rPr>
        <w:t>because</w:t>
      </w:r>
      <w:proofErr w:type="spellEnd"/>
      <w:r w:rsidRPr="00DC5942">
        <w:rPr>
          <w:rFonts w:ascii="Garamond" w:hAnsi="Garamond"/>
          <w:i/>
          <w:sz w:val="24"/>
          <w:szCs w:val="24"/>
        </w:rPr>
        <w:t xml:space="preserve"> </w:t>
      </w:r>
      <w:proofErr w:type="spellStart"/>
      <w:r w:rsidRPr="00DC5942">
        <w:rPr>
          <w:rFonts w:ascii="Garamond" w:hAnsi="Garamond"/>
          <w:i/>
          <w:sz w:val="24"/>
          <w:szCs w:val="24"/>
        </w:rPr>
        <w:t>smokers</w:t>
      </w:r>
      <w:proofErr w:type="spellEnd"/>
      <w:r w:rsidRPr="00DC5942">
        <w:rPr>
          <w:rFonts w:ascii="Garamond" w:hAnsi="Garamond"/>
          <w:i/>
          <w:sz w:val="24"/>
          <w:szCs w:val="24"/>
        </w:rPr>
        <w:t xml:space="preserve"> are more </w:t>
      </w:r>
      <w:proofErr w:type="spellStart"/>
      <w:r w:rsidRPr="00DC5942">
        <w:rPr>
          <w:rFonts w:ascii="Garamond" w:hAnsi="Garamond"/>
          <w:i/>
          <w:sz w:val="24"/>
          <w:szCs w:val="24"/>
        </w:rPr>
        <w:t>likely</w:t>
      </w:r>
      <w:proofErr w:type="spellEnd"/>
      <w:r w:rsidRPr="00DC5942">
        <w:rPr>
          <w:rFonts w:ascii="Garamond" w:hAnsi="Garamond"/>
          <w:i/>
          <w:sz w:val="24"/>
          <w:szCs w:val="24"/>
        </w:rPr>
        <w:t xml:space="preserve"> to </w:t>
      </w:r>
      <w:proofErr w:type="spellStart"/>
      <w:r w:rsidRPr="00DC5942">
        <w:rPr>
          <w:rFonts w:ascii="Garamond" w:hAnsi="Garamond"/>
          <w:i/>
          <w:sz w:val="24"/>
          <w:szCs w:val="24"/>
        </w:rPr>
        <w:t>develop</w:t>
      </w:r>
      <w:proofErr w:type="spellEnd"/>
      <w:r w:rsidRPr="00DC5942">
        <w:rPr>
          <w:rFonts w:ascii="Garamond" w:hAnsi="Garamond"/>
          <w:i/>
          <w:sz w:val="24"/>
          <w:szCs w:val="24"/>
        </w:rPr>
        <w:t xml:space="preserve"> </w:t>
      </w:r>
      <w:proofErr w:type="spellStart"/>
      <w:r w:rsidRPr="00DC5942">
        <w:rPr>
          <w:rFonts w:ascii="Garamond" w:hAnsi="Garamond"/>
          <w:i/>
          <w:sz w:val="24"/>
          <w:szCs w:val="24"/>
        </w:rPr>
        <w:t>cancer</w:t>
      </w:r>
      <w:proofErr w:type="spellEnd"/>
      <w:r w:rsidRPr="00DC5942">
        <w:rPr>
          <w:rFonts w:ascii="Garamond" w:hAnsi="Garamond"/>
          <w:i/>
          <w:sz w:val="24"/>
          <w:szCs w:val="24"/>
        </w:rPr>
        <w:t xml:space="preserve"> </w:t>
      </w:r>
      <w:proofErr w:type="spellStart"/>
      <w:r w:rsidRPr="00DC5942">
        <w:rPr>
          <w:rFonts w:ascii="Garamond" w:hAnsi="Garamond"/>
          <w:i/>
          <w:sz w:val="24"/>
          <w:szCs w:val="24"/>
        </w:rPr>
        <w:t>than</w:t>
      </w:r>
      <w:proofErr w:type="spellEnd"/>
      <w:r w:rsidRPr="00DC5942">
        <w:rPr>
          <w:rFonts w:ascii="Garamond" w:hAnsi="Garamond"/>
          <w:i/>
          <w:sz w:val="24"/>
          <w:szCs w:val="24"/>
        </w:rPr>
        <w:t xml:space="preserve"> no </w:t>
      </w:r>
      <w:proofErr w:type="spellStart"/>
      <w:r w:rsidRPr="00DC5942">
        <w:rPr>
          <w:rFonts w:ascii="Garamond" w:hAnsi="Garamond"/>
          <w:i/>
          <w:sz w:val="24"/>
          <w:szCs w:val="24"/>
        </w:rPr>
        <w:t>smokers</w:t>
      </w:r>
      <w:proofErr w:type="spellEnd"/>
      <w:r w:rsidRPr="00DC5942">
        <w:rPr>
          <w:rFonts w:ascii="Garamond" w:hAnsi="Garamond"/>
          <w:i/>
          <w:sz w:val="24"/>
          <w:szCs w:val="24"/>
        </w:rPr>
        <w:t>”</w:t>
      </w:r>
      <w:r w:rsidRPr="00DC5942">
        <w:rPr>
          <w:rFonts w:ascii="Garamond" w:hAnsi="Garamond"/>
          <w:sz w:val="24"/>
          <w:szCs w:val="24"/>
        </w:rPr>
        <w:t xml:space="preserve"> (Hitchcock, 2018, p.2.3).</w:t>
      </w:r>
    </w:p>
    <w:p w:rsidR="00D56705" w:rsidRPr="00DC5942" w:rsidRDefault="00D56705" w:rsidP="00D56705">
      <w:pPr>
        <w:pStyle w:val="Textosinformato"/>
        <w:rPr>
          <w:rFonts w:ascii="Garamond" w:hAnsi="Garamond"/>
          <w:szCs w:val="24"/>
          <w:lang w:val="es-ES"/>
        </w:rPr>
      </w:pPr>
    </w:p>
    <w:p w:rsidR="00D56705" w:rsidRPr="00FC50EF" w:rsidRDefault="00FC50EF" w:rsidP="00D56705">
      <w:pPr>
        <w:rPr>
          <w:rFonts w:ascii="Garamond" w:hAnsi="Garamond"/>
          <w:sz w:val="24"/>
          <w:szCs w:val="24"/>
        </w:rPr>
      </w:pPr>
      <w:r w:rsidRPr="00FC50EF">
        <w:rPr>
          <w:rFonts w:ascii="Garamond" w:hAnsi="Garamond"/>
          <w:sz w:val="24"/>
          <w:szCs w:val="24"/>
        </w:rPr>
        <w:t>La motivación general con relación a la probabilidad es recogida por el conjunto de propuestas</w:t>
      </w:r>
      <w:r>
        <w:rPr>
          <w:rFonts w:ascii="Garamond" w:hAnsi="Garamond"/>
          <w:sz w:val="24"/>
          <w:szCs w:val="24"/>
        </w:rPr>
        <w:t xml:space="preserve"> denominadas </w:t>
      </w:r>
      <w:r w:rsidRPr="00FC50EF">
        <w:rPr>
          <w:rFonts w:ascii="Garamond" w:hAnsi="Garamond"/>
          <w:sz w:val="24"/>
          <w:szCs w:val="24"/>
        </w:rPr>
        <w:t xml:space="preserve"> teor</w:t>
      </w:r>
      <w:r>
        <w:rPr>
          <w:rFonts w:ascii="Garamond" w:hAnsi="Garamond"/>
          <w:sz w:val="24"/>
          <w:szCs w:val="24"/>
        </w:rPr>
        <w:t xml:space="preserve">ías probabilísticas sobre la causalidad. </w:t>
      </w:r>
      <w:r w:rsidRPr="00FC50EF">
        <w:rPr>
          <w:rFonts w:ascii="Garamond" w:hAnsi="Garamond"/>
          <w:sz w:val="24"/>
          <w:szCs w:val="24"/>
        </w:rPr>
        <w:t xml:space="preserve">Dichas teorías se fundan en la idea raíz  que </w:t>
      </w:r>
      <w:proofErr w:type="spellStart"/>
      <w:r w:rsidRPr="00FC50EF">
        <w:rPr>
          <w:rFonts w:ascii="Garamond" w:hAnsi="Garamond"/>
          <w:sz w:val="24"/>
          <w:szCs w:val="24"/>
        </w:rPr>
        <w:t>Ca</w:t>
      </w:r>
      <w:r>
        <w:rPr>
          <w:rFonts w:ascii="Garamond" w:hAnsi="Garamond"/>
          <w:sz w:val="24"/>
          <w:szCs w:val="24"/>
        </w:rPr>
        <w:t>rtwright</w:t>
      </w:r>
      <w:proofErr w:type="spellEnd"/>
      <w:r>
        <w:rPr>
          <w:rFonts w:ascii="Garamond" w:hAnsi="Garamond"/>
          <w:sz w:val="24"/>
          <w:szCs w:val="24"/>
        </w:rPr>
        <w:t xml:space="preserve"> afirma a continuación:</w:t>
      </w:r>
      <w:bookmarkStart w:id="1" w:name="_GoBack"/>
      <w:bookmarkEnd w:id="1"/>
    </w:p>
    <w:p w:rsidR="00D56705" w:rsidRPr="00FC50EF" w:rsidRDefault="00D56705" w:rsidP="00D56705">
      <w:pPr>
        <w:pStyle w:val="Textosinformato"/>
        <w:rPr>
          <w:rFonts w:ascii="Garamond" w:hAnsi="Garamond"/>
          <w:szCs w:val="24"/>
          <w:lang w:val="es-ES"/>
        </w:rPr>
      </w:pPr>
    </w:p>
    <w:p w:rsidR="00D56705" w:rsidRPr="001E71B7" w:rsidRDefault="00D56705" w:rsidP="00D56705">
      <w:pPr>
        <w:pStyle w:val="Cita"/>
        <w:rPr>
          <w:rFonts w:ascii="Garamond" w:hAnsi="Garamond"/>
          <w:sz w:val="24"/>
          <w:szCs w:val="24"/>
        </w:rPr>
      </w:pPr>
      <w:r w:rsidRPr="001E71B7">
        <w:rPr>
          <w:rFonts w:ascii="Garamond" w:hAnsi="Garamond"/>
          <w:sz w:val="24"/>
          <w:szCs w:val="24"/>
        </w:rPr>
        <w:t xml:space="preserve">When a cause is present there should be more of the effect than if it were absent. That is the root idea of the probabilistic theory of causation. If C –type events occurring at some arbitrary time </w:t>
      </w:r>
      <w:proofErr w:type="spellStart"/>
      <w:r w:rsidRPr="001E71B7">
        <w:rPr>
          <w:rFonts w:ascii="Garamond" w:hAnsi="Garamond"/>
          <w:sz w:val="24"/>
          <w:szCs w:val="24"/>
        </w:rPr>
        <w:t>t</w:t>
      </w:r>
      <w:proofErr w:type="spellEnd"/>
      <w:r w:rsidRPr="001E71B7">
        <w:rPr>
          <w:rFonts w:ascii="Garamond" w:hAnsi="Garamond"/>
          <w:sz w:val="24"/>
          <w:szCs w:val="24"/>
        </w:rPr>
        <w:t xml:space="preserve"> cause E –type of events at a time t´ later, then we should expect: </w:t>
      </w:r>
      <w:proofErr w:type="gramStart"/>
      <w:r w:rsidRPr="001E71B7">
        <w:rPr>
          <w:rFonts w:ascii="Garamond" w:hAnsi="Garamond"/>
          <w:sz w:val="24"/>
          <w:szCs w:val="24"/>
        </w:rPr>
        <w:t>P(</w:t>
      </w:r>
      <w:proofErr w:type="gramEnd"/>
      <w:r w:rsidRPr="001E71B7">
        <w:rPr>
          <w:rFonts w:ascii="Garamond" w:hAnsi="Garamond"/>
          <w:sz w:val="24"/>
          <w:szCs w:val="24"/>
        </w:rPr>
        <w:t>E</w:t>
      </w:r>
      <w:r w:rsidRPr="001E71B7">
        <w:rPr>
          <w:rFonts w:ascii="Garamond" w:hAnsi="Garamond"/>
          <w:sz w:val="24"/>
          <w:szCs w:val="24"/>
          <w:vertAlign w:val="subscript"/>
        </w:rPr>
        <w:t>t</w:t>
      </w:r>
      <w:r w:rsidRPr="001E71B7">
        <w:rPr>
          <w:rFonts w:ascii="Garamond" w:hAnsi="Garamond"/>
          <w:sz w:val="24"/>
          <w:szCs w:val="24"/>
        </w:rPr>
        <w:t>/C</w:t>
      </w:r>
      <w:r w:rsidRPr="001E71B7">
        <w:rPr>
          <w:rFonts w:ascii="Garamond" w:hAnsi="Garamond"/>
          <w:sz w:val="24"/>
          <w:szCs w:val="24"/>
          <w:vertAlign w:val="subscript"/>
        </w:rPr>
        <w:t>t</w:t>
      </w:r>
      <w:r w:rsidRPr="001E71B7">
        <w:rPr>
          <w:rFonts w:ascii="Garamond" w:hAnsi="Garamond"/>
          <w:sz w:val="24"/>
          <w:szCs w:val="24"/>
        </w:rPr>
        <w:t>)  &gt; P(E</w:t>
      </w:r>
      <w:r w:rsidRPr="001E71B7">
        <w:rPr>
          <w:rFonts w:ascii="Garamond" w:hAnsi="Garamond"/>
          <w:sz w:val="24"/>
          <w:szCs w:val="24"/>
          <w:vertAlign w:val="subscript"/>
        </w:rPr>
        <w:t>t¨</w:t>
      </w:r>
      <w:r w:rsidRPr="001E71B7">
        <w:rPr>
          <w:rFonts w:ascii="Garamond" w:hAnsi="Garamond"/>
          <w:sz w:val="24"/>
          <w:szCs w:val="24"/>
        </w:rPr>
        <w:t>/</w:t>
      </w:r>
      <w:r w:rsidRPr="001E71B7">
        <w:rPr>
          <w:rFonts w:ascii="Garamond" w:hAnsi="Garamond"/>
          <w:sz w:val="24"/>
          <w:szCs w:val="24"/>
        </w:rPr>
        <w:sym w:font="Symbol" w:char="F0D8"/>
      </w:r>
      <w:r w:rsidRPr="001E71B7">
        <w:rPr>
          <w:rFonts w:ascii="Garamond" w:hAnsi="Garamond"/>
          <w:sz w:val="24"/>
          <w:szCs w:val="24"/>
        </w:rPr>
        <w:t>C</w:t>
      </w:r>
      <w:r w:rsidRPr="001E71B7">
        <w:rPr>
          <w:rFonts w:ascii="Garamond" w:hAnsi="Garamond"/>
          <w:sz w:val="24"/>
          <w:szCs w:val="24"/>
          <w:vertAlign w:val="subscript"/>
        </w:rPr>
        <w:t>t</w:t>
      </w:r>
      <w:r w:rsidRPr="001E71B7">
        <w:rPr>
          <w:rFonts w:ascii="Garamond" w:hAnsi="Garamond"/>
          <w:sz w:val="24"/>
          <w:szCs w:val="24"/>
        </w:rPr>
        <w:t>). (Cartwright, 2014, p.313)</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The </w:t>
      </w:r>
      <w:proofErr w:type="spellStart"/>
      <w:r w:rsidRPr="001E71B7">
        <w:rPr>
          <w:rFonts w:ascii="Garamond" w:hAnsi="Garamond"/>
          <w:i/>
          <w:sz w:val="24"/>
          <w:szCs w:val="24"/>
          <w:lang w:val="en-US"/>
        </w:rPr>
        <w:t>relata</w:t>
      </w:r>
      <w:proofErr w:type="spellEnd"/>
      <w:r w:rsidRPr="001E71B7">
        <w:rPr>
          <w:rFonts w:ascii="Garamond" w:hAnsi="Garamond"/>
          <w:sz w:val="24"/>
          <w:szCs w:val="24"/>
          <w:lang w:val="en-US"/>
        </w:rPr>
        <w:t xml:space="preserve"> of probabilistic causation theories with respect to actual causation are often called </w:t>
      </w:r>
      <w:r w:rsidRPr="001E71B7">
        <w:rPr>
          <w:rFonts w:ascii="Garamond" w:hAnsi="Garamond"/>
          <w:i/>
          <w:sz w:val="24"/>
          <w:szCs w:val="24"/>
          <w:lang w:val="en-US"/>
        </w:rPr>
        <w:t>events</w:t>
      </w:r>
      <w:r w:rsidRPr="001E71B7">
        <w:rPr>
          <w:rFonts w:ascii="Garamond" w:hAnsi="Garamond"/>
          <w:sz w:val="24"/>
          <w:szCs w:val="24"/>
          <w:lang w:val="en-US"/>
        </w:rPr>
        <w:t xml:space="preserve">. General causal </w:t>
      </w:r>
      <w:proofErr w:type="spellStart"/>
      <w:r w:rsidRPr="001E71B7">
        <w:rPr>
          <w:rFonts w:ascii="Garamond" w:hAnsi="Garamond"/>
          <w:sz w:val="24"/>
          <w:szCs w:val="24"/>
          <w:lang w:val="en-US"/>
        </w:rPr>
        <w:t>relata</w:t>
      </w:r>
      <w:proofErr w:type="spellEnd"/>
      <w:r w:rsidRPr="001E71B7">
        <w:rPr>
          <w:rFonts w:ascii="Garamond" w:hAnsi="Garamond"/>
          <w:sz w:val="24"/>
          <w:szCs w:val="24"/>
          <w:lang w:val="en-US"/>
        </w:rPr>
        <w:t xml:space="preserve"> are often called </w:t>
      </w:r>
      <w:r w:rsidRPr="001E71B7">
        <w:rPr>
          <w:rFonts w:ascii="Garamond" w:hAnsi="Garamond"/>
          <w:i/>
          <w:sz w:val="24"/>
          <w:szCs w:val="24"/>
          <w:lang w:val="en-US"/>
        </w:rPr>
        <w:t>factors</w:t>
      </w:r>
      <w:r w:rsidRPr="001E71B7">
        <w:rPr>
          <w:rFonts w:ascii="Garamond" w:hAnsi="Garamond"/>
          <w:sz w:val="24"/>
          <w:szCs w:val="24"/>
          <w:lang w:val="en-US"/>
        </w:rPr>
        <w:t xml:space="preserve">. Events are random variables in a probability space. Hence, causation is thus related with the raising of the probability of an event </w:t>
      </w:r>
      <w:r w:rsidRPr="001E71B7">
        <w:rPr>
          <w:rFonts w:ascii="Garamond" w:hAnsi="Garamond"/>
          <w:i/>
          <w:sz w:val="24"/>
          <w:szCs w:val="24"/>
          <w:lang w:val="en-US"/>
        </w:rPr>
        <w:t>e</w:t>
      </w:r>
      <w:r w:rsidRPr="001E71B7">
        <w:rPr>
          <w:rFonts w:ascii="Garamond" w:hAnsi="Garamond"/>
          <w:sz w:val="24"/>
          <w:szCs w:val="24"/>
          <w:lang w:val="en-US"/>
        </w:rPr>
        <w:t xml:space="preserve"> given an event </w:t>
      </w:r>
      <w:r w:rsidRPr="001E71B7">
        <w:rPr>
          <w:rFonts w:ascii="Garamond" w:hAnsi="Garamond"/>
          <w:i/>
          <w:sz w:val="24"/>
          <w:szCs w:val="24"/>
          <w:lang w:val="en-US"/>
        </w:rPr>
        <w:t>c</w:t>
      </w:r>
      <w:r w:rsidRPr="001E71B7">
        <w:rPr>
          <w:rFonts w:ascii="Garamond" w:hAnsi="Garamond"/>
          <w:sz w:val="24"/>
          <w:szCs w:val="24"/>
          <w:lang w:val="en-US"/>
        </w:rPr>
        <w:t xml:space="preserve">. This is the </w:t>
      </w:r>
      <w:r w:rsidRPr="001E71B7">
        <w:rPr>
          <w:rFonts w:ascii="Garamond" w:hAnsi="Garamond"/>
          <w:i/>
          <w:sz w:val="24"/>
          <w:szCs w:val="24"/>
          <w:lang w:val="en-US"/>
        </w:rPr>
        <w:t>root idea</w:t>
      </w:r>
      <w:r w:rsidRPr="001E71B7">
        <w:rPr>
          <w:rFonts w:ascii="Garamond" w:hAnsi="Garamond"/>
          <w:sz w:val="24"/>
          <w:szCs w:val="24"/>
          <w:lang w:val="en-US"/>
        </w:rPr>
        <w:t xml:space="preserve"> common to several approaches to probabilistic causation like </w:t>
      </w:r>
      <w:proofErr w:type="spellStart"/>
      <w:r w:rsidRPr="001E71B7">
        <w:rPr>
          <w:rFonts w:ascii="Garamond" w:hAnsi="Garamond"/>
          <w:sz w:val="24"/>
          <w:szCs w:val="24"/>
          <w:lang w:val="en-US"/>
        </w:rPr>
        <w:t>Reichenbach</w:t>
      </w:r>
      <w:proofErr w:type="spellEnd"/>
      <w:r w:rsidRPr="001E71B7">
        <w:rPr>
          <w:rFonts w:ascii="Garamond" w:hAnsi="Garamond"/>
          <w:sz w:val="24"/>
          <w:szCs w:val="24"/>
          <w:lang w:val="en-US"/>
        </w:rPr>
        <w:t xml:space="preserve"> (1956), </w:t>
      </w:r>
      <w:proofErr w:type="spellStart"/>
      <w:r w:rsidRPr="001E71B7">
        <w:rPr>
          <w:rFonts w:ascii="Garamond" w:hAnsi="Garamond"/>
          <w:sz w:val="24"/>
          <w:szCs w:val="24"/>
          <w:lang w:val="en-US"/>
        </w:rPr>
        <w:t>Suppes</w:t>
      </w:r>
      <w:proofErr w:type="spellEnd"/>
      <w:r w:rsidRPr="001E71B7">
        <w:rPr>
          <w:rFonts w:ascii="Garamond" w:hAnsi="Garamond"/>
          <w:sz w:val="24"/>
          <w:szCs w:val="24"/>
          <w:lang w:val="en-US"/>
        </w:rPr>
        <w:t xml:space="preserve"> (1970) and </w:t>
      </w:r>
      <w:proofErr w:type="spellStart"/>
      <w:r w:rsidRPr="001E71B7">
        <w:rPr>
          <w:rFonts w:ascii="Garamond" w:hAnsi="Garamond"/>
          <w:sz w:val="24"/>
          <w:szCs w:val="24"/>
          <w:lang w:val="en-US"/>
        </w:rPr>
        <w:t>Cartwrght</w:t>
      </w:r>
      <w:proofErr w:type="spellEnd"/>
      <w:r w:rsidRPr="001E71B7">
        <w:rPr>
          <w:rFonts w:ascii="Garamond" w:hAnsi="Garamond"/>
          <w:sz w:val="24"/>
          <w:szCs w:val="24"/>
          <w:lang w:val="en-US"/>
        </w:rPr>
        <w:t xml:space="preserve"> (1979). </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proofErr w:type="spellStart"/>
      <w:r w:rsidRPr="001E71B7">
        <w:rPr>
          <w:rFonts w:ascii="Garamond" w:hAnsi="Garamond"/>
          <w:sz w:val="24"/>
          <w:szCs w:val="24"/>
          <w:lang w:val="en-US"/>
        </w:rPr>
        <w:t>Reichenbach</w:t>
      </w:r>
      <w:proofErr w:type="spellEnd"/>
      <w:r w:rsidRPr="001E71B7">
        <w:rPr>
          <w:rFonts w:ascii="Garamond" w:hAnsi="Garamond"/>
          <w:sz w:val="24"/>
          <w:szCs w:val="24"/>
          <w:lang w:val="en-US"/>
        </w:rPr>
        <w:t xml:space="preserve"> (1956) introduced several important notions to this reading. First of all, is the notion of </w:t>
      </w:r>
      <w:r w:rsidRPr="001E71B7">
        <w:rPr>
          <w:rFonts w:ascii="Garamond" w:hAnsi="Garamond"/>
          <w:i/>
          <w:sz w:val="24"/>
          <w:szCs w:val="24"/>
          <w:lang w:val="en-US"/>
        </w:rPr>
        <w:t>screen off</w:t>
      </w:r>
      <w:r w:rsidRPr="001E71B7">
        <w:rPr>
          <w:rFonts w:ascii="Garamond" w:hAnsi="Garamond"/>
          <w:sz w:val="24"/>
          <w:szCs w:val="24"/>
          <w:lang w:val="en-US"/>
        </w:rPr>
        <w:t xml:space="preserve">: If </w:t>
      </w:r>
      <w:r w:rsidRPr="001E71B7">
        <w:rPr>
          <w:rFonts w:ascii="Garamond" w:hAnsi="Garamond"/>
          <w:i/>
          <w:sz w:val="24"/>
          <w:szCs w:val="24"/>
          <w:lang w:val="en-US"/>
        </w:rPr>
        <w:t>P (E</w:t>
      </w:r>
      <w:r w:rsidRPr="001E71B7">
        <w:rPr>
          <w:rFonts w:ascii="Cambria Math" w:hAnsi="Cambria Math" w:cs="Cambria Math"/>
          <w:i/>
          <w:sz w:val="24"/>
          <w:szCs w:val="24"/>
          <w:lang w:val="en-US"/>
        </w:rPr>
        <w:t>∣</w:t>
      </w:r>
      <w:r w:rsidRPr="001E71B7">
        <w:rPr>
          <w:rFonts w:ascii="Garamond" w:hAnsi="Garamond"/>
          <w:i/>
          <w:sz w:val="24"/>
          <w:szCs w:val="24"/>
          <w:lang w:val="en-US"/>
        </w:rPr>
        <w:t>A∩C)) =P (E</w:t>
      </w:r>
      <w:r w:rsidRPr="001E71B7">
        <w:rPr>
          <w:rFonts w:ascii="Cambria Math" w:hAnsi="Cambria Math" w:cs="Cambria Math"/>
          <w:i/>
          <w:sz w:val="24"/>
          <w:szCs w:val="24"/>
          <w:lang w:val="en-US"/>
        </w:rPr>
        <w:t>∣</w:t>
      </w:r>
      <w:r w:rsidRPr="001E71B7">
        <w:rPr>
          <w:rFonts w:ascii="Garamond" w:hAnsi="Garamond"/>
          <w:i/>
          <w:sz w:val="24"/>
          <w:szCs w:val="24"/>
          <w:lang w:val="en-US"/>
        </w:rPr>
        <w:t>C)</w:t>
      </w:r>
      <w:r w:rsidRPr="001E71B7">
        <w:rPr>
          <w:rFonts w:ascii="Garamond" w:hAnsi="Garamond"/>
          <w:sz w:val="24"/>
          <w:szCs w:val="24"/>
          <w:lang w:val="en-US"/>
        </w:rPr>
        <w:t>, then </w:t>
      </w:r>
      <w:r w:rsidRPr="001E71B7">
        <w:rPr>
          <w:rFonts w:ascii="Garamond" w:hAnsi="Garamond"/>
          <w:i/>
          <w:iCs/>
          <w:sz w:val="24"/>
          <w:szCs w:val="24"/>
          <w:lang w:val="en-US"/>
        </w:rPr>
        <w:t>C</w:t>
      </w:r>
      <w:r w:rsidRPr="001E71B7">
        <w:rPr>
          <w:rFonts w:ascii="Garamond" w:hAnsi="Garamond"/>
          <w:i/>
          <w:sz w:val="24"/>
          <w:szCs w:val="24"/>
          <w:lang w:val="en-US"/>
        </w:rPr>
        <w:t> </w:t>
      </w:r>
      <w:r w:rsidRPr="001E71B7">
        <w:rPr>
          <w:rFonts w:ascii="Garamond" w:hAnsi="Garamond"/>
          <w:sz w:val="24"/>
          <w:szCs w:val="24"/>
          <w:lang w:val="en-US"/>
        </w:rPr>
        <w:t xml:space="preserve">is said to </w:t>
      </w:r>
      <w:r w:rsidRPr="001E71B7">
        <w:rPr>
          <w:rFonts w:ascii="Garamond" w:hAnsi="Garamond"/>
          <w:i/>
          <w:sz w:val="24"/>
          <w:szCs w:val="24"/>
          <w:lang w:val="en-US"/>
        </w:rPr>
        <w:t>screen</w:t>
      </w:r>
      <w:r w:rsidRPr="001E71B7">
        <w:rPr>
          <w:rFonts w:ascii="Garamond" w:hAnsi="Garamond"/>
          <w:sz w:val="24"/>
          <w:szCs w:val="24"/>
          <w:lang w:val="en-US"/>
        </w:rPr>
        <w:t> </w:t>
      </w:r>
      <w:r w:rsidRPr="001E71B7">
        <w:rPr>
          <w:rFonts w:ascii="Garamond" w:hAnsi="Garamond"/>
          <w:i/>
          <w:iCs/>
          <w:sz w:val="24"/>
          <w:szCs w:val="24"/>
          <w:lang w:val="en-US"/>
        </w:rPr>
        <w:t>A</w:t>
      </w:r>
      <w:r w:rsidRPr="001E71B7">
        <w:rPr>
          <w:rFonts w:ascii="Garamond" w:hAnsi="Garamond"/>
          <w:sz w:val="24"/>
          <w:szCs w:val="24"/>
          <w:lang w:val="en-US"/>
        </w:rPr>
        <w:t> </w:t>
      </w:r>
      <w:r w:rsidRPr="001E71B7">
        <w:rPr>
          <w:rFonts w:ascii="Garamond" w:hAnsi="Garamond"/>
          <w:i/>
          <w:sz w:val="24"/>
          <w:szCs w:val="24"/>
          <w:lang w:val="en-US"/>
        </w:rPr>
        <w:t>off</w:t>
      </w:r>
      <w:r w:rsidRPr="001E71B7">
        <w:rPr>
          <w:rFonts w:ascii="Garamond" w:hAnsi="Garamond"/>
          <w:sz w:val="24"/>
          <w:szCs w:val="24"/>
          <w:lang w:val="en-US"/>
        </w:rPr>
        <w:t xml:space="preserve"> from </w:t>
      </w:r>
      <w:r w:rsidRPr="001E71B7">
        <w:rPr>
          <w:rFonts w:ascii="Garamond" w:hAnsi="Garamond"/>
          <w:i/>
          <w:iCs/>
          <w:sz w:val="24"/>
          <w:szCs w:val="24"/>
          <w:lang w:val="en-US"/>
        </w:rPr>
        <w:t>E</w:t>
      </w:r>
      <w:r w:rsidRPr="001E71B7">
        <w:rPr>
          <w:rFonts w:ascii="Garamond" w:hAnsi="Garamond"/>
          <w:sz w:val="24"/>
          <w:szCs w:val="24"/>
          <w:lang w:val="en-US"/>
        </w:rPr>
        <w:t xml:space="preserve">. Therefore, </w:t>
      </w:r>
      <w:r w:rsidRPr="001E71B7">
        <w:rPr>
          <w:rFonts w:ascii="Garamond" w:hAnsi="Garamond"/>
          <w:i/>
          <w:sz w:val="24"/>
          <w:szCs w:val="24"/>
          <w:lang w:val="en-US"/>
        </w:rPr>
        <w:t>A</w:t>
      </w:r>
      <w:r w:rsidRPr="001E71B7">
        <w:rPr>
          <w:rFonts w:ascii="Garamond" w:hAnsi="Garamond"/>
          <w:sz w:val="24"/>
          <w:szCs w:val="24"/>
          <w:lang w:val="en-US"/>
        </w:rPr>
        <w:t xml:space="preserve"> and </w:t>
      </w:r>
      <w:r w:rsidRPr="001E71B7">
        <w:rPr>
          <w:rFonts w:ascii="Garamond" w:hAnsi="Garamond"/>
          <w:i/>
          <w:sz w:val="24"/>
          <w:szCs w:val="24"/>
          <w:lang w:val="en-US"/>
        </w:rPr>
        <w:t>E</w:t>
      </w:r>
      <w:r w:rsidRPr="001E71B7">
        <w:rPr>
          <w:rFonts w:ascii="Garamond" w:hAnsi="Garamond"/>
          <w:sz w:val="24"/>
          <w:szCs w:val="24"/>
          <w:lang w:val="en-US"/>
        </w:rPr>
        <w:t xml:space="preserve"> are independent.  Hitchcock clarifies the matter as follows:</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cs="Consolas"/>
          <w:sz w:val="24"/>
          <w:szCs w:val="24"/>
        </w:rPr>
      </w:pPr>
      <w:proofErr w:type="spellStart"/>
      <w:r w:rsidRPr="001E71B7">
        <w:rPr>
          <w:rFonts w:ascii="Garamond" w:hAnsi="Garamond"/>
          <w:sz w:val="24"/>
          <w:szCs w:val="24"/>
        </w:rPr>
        <w:t>Reichenbach</w:t>
      </w:r>
      <w:proofErr w:type="spellEnd"/>
      <w:r w:rsidRPr="001E71B7">
        <w:rPr>
          <w:rFonts w:ascii="Garamond" w:hAnsi="Garamond"/>
          <w:sz w:val="24"/>
          <w:szCs w:val="24"/>
        </w:rPr>
        <w:t xml:space="preserve"> recognized that there were two kinds of causal structure in which C will typically screen A off from E. The first occurs when A causes C, which in turn causes E, and there is no other route or process by which A effects E(…) We might say that C is an intermediate cause between A and E. (…) The second type is a common cause of A and E. (Hitchcock, 2018, p.2.3)</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The second type of screen off is represented by the barometer example upon. A drop in pressure causes the drop of mercury and the storm, but air pressure </w:t>
      </w:r>
      <w:r w:rsidRPr="001E71B7">
        <w:rPr>
          <w:rFonts w:ascii="Garamond" w:hAnsi="Garamond"/>
          <w:i/>
          <w:sz w:val="24"/>
          <w:szCs w:val="24"/>
          <w:lang w:val="en-US"/>
        </w:rPr>
        <w:t>screen off</w:t>
      </w:r>
      <w:r w:rsidRPr="001E71B7">
        <w:rPr>
          <w:rFonts w:ascii="Garamond" w:hAnsi="Garamond"/>
          <w:sz w:val="24"/>
          <w:szCs w:val="24"/>
          <w:lang w:val="en-US"/>
        </w:rPr>
        <w:t xml:space="preserve"> the measure, because this does not affect the occurrence of the storm. In this sense, </w:t>
      </w:r>
      <w:proofErr w:type="spellStart"/>
      <w:r w:rsidRPr="001E71B7">
        <w:rPr>
          <w:rFonts w:ascii="Garamond" w:hAnsi="Garamond"/>
          <w:sz w:val="24"/>
          <w:szCs w:val="24"/>
          <w:lang w:val="en-US"/>
        </w:rPr>
        <w:t>Reichenbach</w:t>
      </w:r>
      <w:proofErr w:type="spellEnd"/>
      <w:r w:rsidRPr="001E71B7">
        <w:rPr>
          <w:rFonts w:ascii="Garamond" w:hAnsi="Garamond"/>
          <w:sz w:val="24"/>
          <w:szCs w:val="24"/>
          <w:lang w:val="en-US"/>
        </w:rPr>
        <w:t xml:space="preserve"> developed the notion of </w:t>
      </w:r>
      <w:r w:rsidRPr="001E71B7">
        <w:rPr>
          <w:rFonts w:ascii="Garamond" w:hAnsi="Garamond"/>
          <w:i/>
          <w:sz w:val="24"/>
          <w:szCs w:val="24"/>
          <w:lang w:val="en-US"/>
        </w:rPr>
        <w:t>common cause principle</w:t>
      </w:r>
      <w:r w:rsidRPr="001E71B7">
        <w:rPr>
          <w:rStyle w:val="Refdenotaalpie"/>
          <w:rFonts w:ascii="Garamond" w:hAnsi="Garamond"/>
          <w:i/>
          <w:sz w:val="24"/>
          <w:szCs w:val="24"/>
        </w:rPr>
        <w:footnoteReference w:id="1"/>
      </w:r>
      <w:r w:rsidRPr="001E71B7">
        <w:rPr>
          <w:rFonts w:ascii="Garamond" w:hAnsi="Garamond"/>
          <w:sz w:val="24"/>
          <w:szCs w:val="24"/>
          <w:lang w:val="en-US"/>
        </w:rPr>
        <w:t xml:space="preserve">. Ultimately </w:t>
      </w:r>
      <w:proofErr w:type="gramStart"/>
      <w:r w:rsidRPr="001E71B7">
        <w:rPr>
          <w:rFonts w:ascii="Garamond" w:hAnsi="Garamond"/>
          <w:sz w:val="24"/>
          <w:szCs w:val="24"/>
          <w:lang w:val="en-US"/>
        </w:rPr>
        <w:t>this not actual causal relations</w:t>
      </w:r>
      <w:proofErr w:type="gramEnd"/>
      <w:r w:rsidRPr="001E71B7">
        <w:rPr>
          <w:rFonts w:ascii="Garamond" w:hAnsi="Garamond"/>
          <w:sz w:val="24"/>
          <w:szCs w:val="24"/>
          <w:lang w:val="en-US"/>
        </w:rPr>
        <w:t xml:space="preserve"> of two separate events are determined by a common causal probabilistic relationship. Nevertheless, this notion is problematic with respect to the </w:t>
      </w:r>
      <w:r w:rsidRPr="001E71B7">
        <w:rPr>
          <w:rFonts w:ascii="Garamond" w:hAnsi="Garamond"/>
          <w:i/>
          <w:sz w:val="24"/>
          <w:szCs w:val="24"/>
          <w:lang w:val="en-US"/>
        </w:rPr>
        <w:t>root idea</w:t>
      </w:r>
      <w:r w:rsidRPr="001E71B7">
        <w:rPr>
          <w:rFonts w:ascii="Garamond" w:hAnsi="Garamond"/>
          <w:sz w:val="24"/>
          <w:szCs w:val="24"/>
          <w:lang w:val="en-US"/>
        </w:rPr>
        <w:t xml:space="preserve"> of probabilistic accounts. First, in some cases, </w:t>
      </w:r>
      <w:r w:rsidRPr="001E71B7">
        <w:rPr>
          <w:rFonts w:ascii="Garamond" w:hAnsi="Garamond"/>
          <w:i/>
          <w:sz w:val="24"/>
          <w:szCs w:val="24"/>
          <w:lang w:val="en-US"/>
        </w:rPr>
        <w:t>c</w:t>
      </w:r>
      <w:r w:rsidRPr="001E71B7">
        <w:rPr>
          <w:rFonts w:ascii="Garamond" w:hAnsi="Garamond"/>
          <w:sz w:val="24"/>
          <w:szCs w:val="24"/>
          <w:lang w:val="en-US"/>
        </w:rPr>
        <w:t xml:space="preserve"> and </w:t>
      </w:r>
      <w:r w:rsidRPr="001E71B7">
        <w:rPr>
          <w:rFonts w:ascii="Garamond" w:hAnsi="Garamond"/>
          <w:i/>
          <w:sz w:val="24"/>
          <w:szCs w:val="24"/>
          <w:lang w:val="en-US"/>
        </w:rPr>
        <w:t>e</w:t>
      </w:r>
      <w:r w:rsidRPr="001E71B7">
        <w:rPr>
          <w:rFonts w:ascii="Garamond" w:hAnsi="Garamond"/>
          <w:sz w:val="24"/>
          <w:szCs w:val="24"/>
          <w:lang w:val="en-US"/>
        </w:rPr>
        <w:t xml:space="preserve"> can have a common cause and therefore, the </w:t>
      </w:r>
      <w:r w:rsidRPr="001E71B7">
        <w:rPr>
          <w:rFonts w:ascii="Garamond" w:hAnsi="Garamond"/>
          <w:i/>
          <w:sz w:val="24"/>
          <w:szCs w:val="24"/>
          <w:lang w:val="en-US"/>
        </w:rPr>
        <w:t>root idea</w:t>
      </w:r>
      <w:r w:rsidRPr="001E71B7">
        <w:rPr>
          <w:rFonts w:ascii="Garamond" w:hAnsi="Garamond"/>
          <w:sz w:val="24"/>
          <w:szCs w:val="24"/>
          <w:lang w:val="en-US"/>
        </w:rPr>
        <w:t xml:space="preserve"> is necessary but not sufficient to explain causation. Second, </w:t>
      </w:r>
      <w:proofErr w:type="gramStart"/>
      <w:r w:rsidRPr="001E71B7">
        <w:rPr>
          <w:rFonts w:ascii="Garamond" w:hAnsi="Garamond"/>
          <w:sz w:val="24"/>
          <w:szCs w:val="24"/>
          <w:lang w:val="en-US"/>
        </w:rPr>
        <w:t>this common causes</w:t>
      </w:r>
      <w:proofErr w:type="gramEnd"/>
      <w:r w:rsidRPr="001E71B7">
        <w:rPr>
          <w:rFonts w:ascii="Garamond" w:hAnsi="Garamond"/>
          <w:sz w:val="24"/>
          <w:szCs w:val="24"/>
          <w:lang w:val="en-US"/>
        </w:rPr>
        <w:t xml:space="preserve"> can rise </w:t>
      </w:r>
      <w:r w:rsidRPr="001E71B7">
        <w:rPr>
          <w:rFonts w:ascii="Garamond" w:hAnsi="Garamond"/>
          <w:sz w:val="24"/>
          <w:szCs w:val="24"/>
          <w:lang w:val="en-US"/>
        </w:rPr>
        <w:lastRenderedPageBreak/>
        <w:t xml:space="preserve">relations called </w:t>
      </w:r>
      <w:r w:rsidRPr="001E71B7">
        <w:rPr>
          <w:rFonts w:ascii="Garamond" w:hAnsi="Garamond"/>
          <w:i/>
          <w:sz w:val="24"/>
          <w:szCs w:val="24"/>
          <w:lang w:val="en-US"/>
        </w:rPr>
        <w:t>reverse inequalities</w:t>
      </w:r>
      <w:r w:rsidRPr="001E71B7">
        <w:rPr>
          <w:rFonts w:ascii="Garamond" w:hAnsi="Garamond"/>
          <w:sz w:val="24"/>
          <w:szCs w:val="24"/>
          <w:lang w:val="en-US"/>
        </w:rPr>
        <w:t xml:space="preserve"> given certain contexts that make not necessary our </w:t>
      </w:r>
      <w:r w:rsidRPr="001E71B7">
        <w:rPr>
          <w:rFonts w:ascii="Garamond" w:hAnsi="Garamond"/>
          <w:i/>
          <w:sz w:val="24"/>
          <w:szCs w:val="24"/>
          <w:lang w:val="en-US"/>
        </w:rPr>
        <w:t>root idea</w:t>
      </w:r>
      <w:r w:rsidRPr="001E71B7">
        <w:rPr>
          <w:rFonts w:ascii="Garamond" w:hAnsi="Garamond"/>
          <w:sz w:val="24"/>
          <w:szCs w:val="24"/>
          <w:lang w:val="en-US"/>
        </w:rPr>
        <w:t>. This is cleared in the so called Simpson´s paradox (1951)</w:t>
      </w:r>
      <w:r w:rsidRPr="001E71B7">
        <w:rPr>
          <w:rStyle w:val="Refdenotaalpie"/>
          <w:rFonts w:ascii="Garamond" w:hAnsi="Garamond"/>
          <w:sz w:val="24"/>
          <w:szCs w:val="24"/>
        </w:rPr>
        <w:footnoteReference w:id="2"/>
      </w:r>
      <w:r w:rsidRPr="001E71B7">
        <w:rPr>
          <w:rFonts w:ascii="Garamond" w:hAnsi="Garamond"/>
          <w:sz w:val="24"/>
          <w:szCs w:val="24"/>
          <w:lang w:val="en-US"/>
        </w:rPr>
        <w:t>.</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Cartwright (1979) wanted to solve these problems through the notion of </w:t>
      </w:r>
      <w:r w:rsidRPr="001E71B7">
        <w:rPr>
          <w:rFonts w:ascii="Garamond" w:hAnsi="Garamond"/>
          <w:i/>
          <w:sz w:val="24"/>
          <w:szCs w:val="24"/>
          <w:lang w:val="en-US"/>
        </w:rPr>
        <w:t>background contexts</w:t>
      </w:r>
      <w:r w:rsidRPr="001E71B7">
        <w:rPr>
          <w:rFonts w:ascii="Garamond" w:hAnsi="Garamond"/>
          <w:sz w:val="24"/>
          <w:szCs w:val="24"/>
          <w:lang w:val="en-US"/>
        </w:rPr>
        <w:t xml:space="preserve">. The core idea is that: </w:t>
      </w:r>
      <w:r w:rsidRPr="001E71B7">
        <w:rPr>
          <w:rFonts w:ascii="Garamond" w:hAnsi="Garamond"/>
          <w:i/>
          <w:sz w:val="24"/>
          <w:szCs w:val="24"/>
          <w:lang w:val="en-US"/>
        </w:rPr>
        <w:t>C</w:t>
      </w:r>
      <w:r w:rsidRPr="001E71B7">
        <w:rPr>
          <w:rFonts w:ascii="Garamond" w:hAnsi="Garamond"/>
          <w:sz w:val="24"/>
          <w:szCs w:val="24"/>
          <w:lang w:val="en-US"/>
        </w:rPr>
        <w:t xml:space="preserve"> causes </w:t>
      </w:r>
      <w:r w:rsidRPr="001E71B7">
        <w:rPr>
          <w:rFonts w:ascii="Garamond" w:hAnsi="Garamond"/>
          <w:i/>
          <w:sz w:val="24"/>
          <w:szCs w:val="24"/>
          <w:lang w:val="en-US"/>
        </w:rPr>
        <w:t>E</w:t>
      </w:r>
      <w:r w:rsidRPr="001E71B7">
        <w:rPr>
          <w:rFonts w:ascii="Garamond" w:hAnsi="Garamond"/>
          <w:sz w:val="24"/>
          <w:szCs w:val="24"/>
          <w:lang w:val="en-US"/>
        </w:rPr>
        <w:t xml:space="preserve"> </w:t>
      </w:r>
      <w:proofErr w:type="spellStart"/>
      <w:r w:rsidRPr="001E71B7">
        <w:rPr>
          <w:rFonts w:ascii="Garamond" w:hAnsi="Garamond"/>
          <w:sz w:val="24"/>
          <w:szCs w:val="24"/>
          <w:lang w:val="en-US"/>
        </w:rPr>
        <w:t>iff</w:t>
      </w:r>
      <w:proofErr w:type="spellEnd"/>
      <w:r w:rsidRPr="001E71B7">
        <w:rPr>
          <w:rFonts w:ascii="Garamond" w:hAnsi="Garamond"/>
          <w:sz w:val="24"/>
          <w:szCs w:val="24"/>
          <w:lang w:val="en-US"/>
        </w:rPr>
        <w:t xml:space="preserve"> </w:t>
      </w:r>
      <w:r w:rsidRPr="001E71B7">
        <w:rPr>
          <w:rFonts w:ascii="Garamond" w:hAnsi="Garamond"/>
          <w:i/>
          <w:sz w:val="24"/>
          <w:szCs w:val="24"/>
          <w:lang w:val="en-US"/>
        </w:rPr>
        <w:t>P (E/C∩B) &gt; P (E/¬C∩B)</w:t>
      </w:r>
      <w:r w:rsidRPr="001E71B7">
        <w:rPr>
          <w:rFonts w:ascii="Garamond" w:hAnsi="Garamond"/>
          <w:sz w:val="24"/>
          <w:szCs w:val="24"/>
          <w:lang w:val="en-US"/>
        </w:rPr>
        <w:t xml:space="preserve"> for every background context </w:t>
      </w:r>
      <w:r w:rsidRPr="001E71B7">
        <w:rPr>
          <w:rFonts w:ascii="Garamond" w:hAnsi="Garamond"/>
          <w:i/>
          <w:sz w:val="24"/>
          <w:szCs w:val="24"/>
          <w:lang w:val="en-US"/>
        </w:rPr>
        <w:t>B</w:t>
      </w:r>
      <w:r w:rsidRPr="001E71B7">
        <w:rPr>
          <w:rFonts w:ascii="Garamond" w:hAnsi="Garamond"/>
          <w:sz w:val="24"/>
          <w:szCs w:val="24"/>
          <w:lang w:val="en-US"/>
        </w:rPr>
        <w:t xml:space="preserve">. Hence, </w:t>
      </w:r>
      <w:r w:rsidRPr="001E71B7">
        <w:rPr>
          <w:rFonts w:ascii="Garamond" w:hAnsi="Garamond"/>
          <w:i/>
          <w:sz w:val="24"/>
          <w:szCs w:val="24"/>
          <w:lang w:val="en-US"/>
        </w:rPr>
        <w:t>Background context</w:t>
      </w:r>
      <w:r w:rsidRPr="001E71B7">
        <w:rPr>
          <w:rFonts w:ascii="Garamond" w:hAnsi="Garamond"/>
          <w:sz w:val="24"/>
          <w:szCs w:val="24"/>
          <w:lang w:val="en-US"/>
        </w:rPr>
        <w:t xml:space="preserve"> is a sum of variables that in the frame of our </w:t>
      </w:r>
      <w:r w:rsidRPr="001E71B7">
        <w:rPr>
          <w:rFonts w:ascii="Garamond" w:hAnsi="Garamond"/>
          <w:i/>
          <w:sz w:val="24"/>
          <w:szCs w:val="24"/>
          <w:lang w:val="en-US"/>
        </w:rPr>
        <w:t>root idea</w:t>
      </w:r>
      <w:r w:rsidRPr="001E71B7">
        <w:rPr>
          <w:rFonts w:ascii="Garamond" w:hAnsi="Garamond"/>
          <w:sz w:val="24"/>
          <w:szCs w:val="24"/>
          <w:lang w:val="en-US"/>
        </w:rPr>
        <w:t xml:space="preserve">, like is patent in the previous formula, become fixed as a kind of constant. Given </w:t>
      </w:r>
      <w:proofErr w:type="spellStart"/>
      <w:r w:rsidRPr="001E71B7">
        <w:rPr>
          <w:rFonts w:ascii="Garamond" w:hAnsi="Garamond"/>
          <w:i/>
          <w:sz w:val="24"/>
          <w:szCs w:val="24"/>
          <w:lang w:val="en-US"/>
        </w:rPr>
        <w:t>B</w:t>
      </w:r>
      <w:proofErr w:type="spellEnd"/>
      <w:r w:rsidRPr="001E71B7">
        <w:rPr>
          <w:rFonts w:ascii="Garamond" w:hAnsi="Garamond"/>
          <w:sz w:val="24"/>
          <w:szCs w:val="24"/>
          <w:lang w:val="en-US"/>
        </w:rPr>
        <w:t xml:space="preserve"> a cause </w:t>
      </w:r>
      <w:r w:rsidRPr="001E71B7">
        <w:rPr>
          <w:rFonts w:ascii="Garamond" w:hAnsi="Garamond"/>
          <w:i/>
          <w:sz w:val="24"/>
          <w:szCs w:val="24"/>
          <w:lang w:val="en-US"/>
        </w:rPr>
        <w:t>C</w:t>
      </w:r>
      <w:r w:rsidRPr="001E71B7">
        <w:rPr>
          <w:rFonts w:ascii="Garamond" w:hAnsi="Garamond"/>
          <w:sz w:val="24"/>
          <w:szCs w:val="24"/>
          <w:lang w:val="en-US"/>
        </w:rPr>
        <w:t xml:space="preserve"> </w:t>
      </w:r>
      <w:r w:rsidRPr="001E71B7">
        <w:rPr>
          <w:rFonts w:ascii="Garamond" w:hAnsi="Garamond"/>
          <w:i/>
          <w:sz w:val="24"/>
          <w:szCs w:val="24"/>
          <w:lang w:val="en-US"/>
        </w:rPr>
        <w:t>must</w:t>
      </w:r>
      <w:r w:rsidRPr="001E71B7">
        <w:rPr>
          <w:rFonts w:ascii="Garamond" w:hAnsi="Garamond"/>
          <w:sz w:val="24"/>
          <w:szCs w:val="24"/>
          <w:lang w:val="en-US"/>
        </w:rPr>
        <w:t xml:space="preserve"> raise the probability of </w:t>
      </w:r>
      <w:r w:rsidRPr="001E71B7">
        <w:rPr>
          <w:rFonts w:ascii="Garamond" w:hAnsi="Garamond"/>
          <w:i/>
          <w:sz w:val="24"/>
          <w:szCs w:val="24"/>
          <w:lang w:val="en-US"/>
        </w:rPr>
        <w:t>E</w:t>
      </w:r>
      <w:r w:rsidRPr="001E71B7">
        <w:rPr>
          <w:rFonts w:ascii="Garamond" w:hAnsi="Garamond"/>
          <w:sz w:val="24"/>
          <w:szCs w:val="24"/>
          <w:lang w:val="en-US"/>
        </w:rPr>
        <w:t xml:space="preserve"> in every background context.  This position leads to a debate on the scope of the background context and the beginning of certain causal modeling and interventionist approaches.</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rPr>
      </w:pPr>
      <w:r w:rsidRPr="001E71B7">
        <w:rPr>
          <w:rFonts w:ascii="Garamond" w:hAnsi="Garamond"/>
          <w:sz w:val="24"/>
          <w:szCs w:val="24"/>
          <w:lang w:val="en-US"/>
        </w:rPr>
        <w:t xml:space="preserve">Another branch derived from Hume´s twofold definition and probabilistic root idea is the approach named the </w:t>
      </w:r>
      <w:r w:rsidRPr="001E71B7">
        <w:rPr>
          <w:rFonts w:ascii="Garamond" w:hAnsi="Garamond"/>
          <w:i/>
          <w:sz w:val="24"/>
          <w:szCs w:val="24"/>
          <w:lang w:val="en-US"/>
        </w:rPr>
        <w:t xml:space="preserve">counterfactual theories </w:t>
      </w:r>
      <w:r w:rsidRPr="001E71B7">
        <w:rPr>
          <w:rFonts w:ascii="Garamond" w:hAnsi="Garamond"/>
          <w:sz w:val="24"/>
          <w:szCs w:val="24"/>
          <w:lang w:val="en-US"/>
        </w:rPr>
        <w:t xml:space="preserve">of causation. These are based on the semantics of counterfactuals made explicit by </w:t>
      </w:r>
      <w:proofErr w:type="spellStart"/>
      <w:r w:rsidRPr="001E71B7">
        <w:rPr>
          <w:rFonts w:ascii="Garamond" w:hAnsi="Garamond"/>
          <w:sz w:val="24"/>
          <w:szCs w:val="24"/>
          <w:lang w:val="en-US"/>
        </w:rPr>
        <w:t>Stalnaker</w:t>
      </w:r>
      <w:proofErr w:type="spellEnd"/>
      <w:r w:rsidRPr="001E71B7">
        <w:rPr>
          <w:rFonts w:ascii="Garamond" w:hAnsi="Garamond"/>
          <w:sz w:val="24"/>
          <w:szCs w:val="24"/>
          <w:lang w:val="en-US"/>
        </w:rPr>
        <w:t xml:space="preserve"> (1968) and Lewis (1973). </w:t>
      </w:r>
      <w:proofErr w:type="spellStart"/>
      <w:r w:rsidRPr="001E71B7">
        <w:rPr>
          <w:rFonts w:ascii="Garamond" w:hAnsi="Garamond"/>
          <w:sz w:val="24"/>
          <w:szCs w:val="24"/>
        </w:rPr>
        <w:t>We</w:t>
      </w:r>
      <w:proofErr w:type="spellEnd"/>
      <w:r w:rsidRPr="001E71B7">
        <w:rPr>
          <w:rFonts w:ascii="Garamond" w:hAnsi="Garamond"/>
          <w:sz w:val="24"/>
          <w:szCs w:val="24"/>
        </w:rPr>
        <w:t xml:space="preserve"> can define </w:t>
      </w:r>
      <w:proofErr w:type="spellStart"/>
      <w:r w:rsidRPr="001E71B7">
        <w:rPr>
          <w:rFonts w:ascii="Garamond" w:hAnsi="Garamond"/>
          <w:sz w:val="24"/>
          <w:szCs w:val="24"/>
        </w:rPr>
        <w:t>it</w:t>
      </w:r>
      <w:proofErr w:type="spellEnd"/>
      <w:r w:rsidRPr="001E71B7">
        <w:rPr>
          <w:rFonts w:ascii="Garamond" w:hAnsi="Garamond"/>
          <w:sz w:val="24"/>
          <w:szCs w:val="24"/>
        </w:rPr>
        <w:t xml:space="preserve"> </w:t>
      </w:r>
      <w:proofErr w:type="spellStart"/>
      <w:r w:rsidRPr="001E71B7">
        <w:rPr>
          <w:rFonts w:ascii="Garamond" w:hAnsi="Garamond"/>
          <w:sz w:val="24"/>
          <w:szCs w:val="24"/>
        </w:rPr>
        <w:t>generally</w:t>
      </w:r>
      <w:proofErr w:type="spellEnd"/>
      <w:r w:rsidRPr="001E71B7">
        <w:rPr>
          <w:rFonts w:ascii="Garamond" w:hAnsi="Garamond"/>
          <w:sz w:val="24"/>
          <w:szCs w:val="24"/>
        </w:rPr>
        <w:t xml:space="preserve"> </w:t>
      </w:r>
      <w:proofErr w:type="spellStart"/>
      <w:r w:rsidRPr="001E71B7">
        <w:rPr>
          <w:rFonts w:ascii="Garamond" w:hAnsi="Garamond"/>
          <w:sz w:val="24"/>
          <w:szCs w:val="24"/>
        </w:rPr>
        <w:t>following</w:t>
      </w:r>
      <w:proofErr w:type="spellEnd"/>
      <w:r w:rsidRPr="001E71B7">
        <w:rPr>
          <w:rFonts w:ascii="Garamond" w:hAnsi="Garamond"/>
          <w:sz w:val="24"/>
          <w:szCs w:val="24"/>
        </w:rPr>
        <w:t xml:space="preserve"> </w:t>
      </w:r>
      <w:proofErr w:type="spellStart"/>
      <w:r w:rsidRPr="001E71B7">
        <w:rPr>
          <w:rFonts w:ascii="Garamond" w:hAnsi="Garamond"/>
          <w:sz w:val="24"/>
          <w:szCs w:val="24"/>
        </w:rPr>
        <w:t>Paul´s</w:t>
      </w:r>
      <w:proofErr w:type="spellEnd"/>
      <w:r w:rsidRPr="001E71B7">
        <w:rPr>
          <w:rFonts w:ascii="Garamond" w:hAnsi="Garamond"/>
          <w:sz w:val="24"/>
          <w:szCs w:val="24"/>
        </w:rPr>
        <w:t xml:space="preserve"> </w:t>
      </w:r>
      <w:proofErr w:type="spellStart"/>
      <w:r w:rsidRPr="001E71B7">
        <w:rPr>
          <w:rFonts w:ascii="Garamond" w:hAnsi="Garamond"/>
          <w:sz w:val="24"/>
          <w:szCs w:val="24"/>
        </w:rPr>
        <w:t>reading</w:t>
      </w:r>
      <w:proofErr w:type="spellEnd"/>
      <w:r w:rsidRPr="001E71B7">
        <w:rPr>
          <w:rFonts w:ascii="Garamond" w:hAnsi="Garamond"/>
          <w:sz w:val="24"/>
          <w:szCs w:val="24"/>
        </w:rPr>
        <w:t>:</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That is C causes E because the counterfactual If not C, then not E is true. To the extent that this is successful, we have a counterfactual analysis of causation (…) Counterfactuals are subjunctive conditionals of the form, if it were the case that A, then it would be the case that B. (Paul, 2009, p.158)</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Lewis theory is based in certain asymmetry or over determination of facts with respect to a counterfactual </w:t>
      </w:r>
      <w:r w:rsidRPr="001E71B7">
        <w:rPr>
          <w:rFonts w:ascii="Garamond" w:hAnsi="Garamond"/>
          <w:i/>
          <w:sz w:val="24"/>
          <w:szCs w:val="24"/>
          <w:lang w:val="en-US"/>
        </w:rPr>
        <w:t>a priori</w:t>
      </w:r>
      <w:r w:rsidRPr="001E71B7">
        <w:rPr>
          <w:rFonts w:ascii="Garamond" w:hAnsi="Garamond"/>
          <w:sz w:val="24"/>
          <w:szCs w:val="24"/>
          <w:lang w:val="en-US"/>
        </w:rPr>
        <w:t xml:space="preserve"> conceptual analysis (</w:t>
      </w:r>
      <w:proofErr w:type="spellStart"/>
      <w:r w:rsidRPr="001E71B7">
        <w:rPr>
          <w:rFonts w:ascii="Garamond" w:hAnsi="Garamond"/>
          <w:sz w:val="24"/>
          <w:szCs w:val="24"/>
          <w:lang w:val="en-US"/>
        </w:rPr>
        <w:t>Meinzes</w:t>
      </w:r>
      <w:proofErr w:type="spellEnd"/>
      <w:r w:rsidRPr="001E71B7">
        <w:rPr>
          <w:rFonts w:ascii="Garamond" w:hAnsi="Garamond"/>
          <w:sz w:val="24"/>
          <w:szCs w:val="24"/>
          <w:lang w:val="en-US"/>
        </w:rPr>
        <w:t xml:space="preserve">, 2017). From this point of view, causes are something that </w:t>
      </w:r>
      <w:r w:rsidRPr="001E71B7">
        <w:rPr>
          <w:rFonts w:ascii="Garamond" w:hAnsi="Garamond"/>
          <w:i/>
          <w:sz w:val="24"/>
          <w:szCs w:val="24"/>
          <w:lang w:val="en-US"/>
        </w:rPr>
        <w:t>makes a difference</w:t>
      </w:r>
      <w:r w:rsidRPr="001E71B7">
        <w:rPr>
          <w:rFonts w:ascii="Garamond" w:hAnsi="Garamond"/>
          <w:sz w:val="24"/>
          <w:szCs w:val="24"/>
          <w:lang w:val="en-US"/>
        </w:rPr>
        <w:t xml:space="preserve">. Counterfactual dependence between two distinct </w:t>
      </w:r>
      <w:r w:rsidRPr="001E71B7">
        <w:rPr>
          <w:rFonts w:ascii="Garamond" w:hAnsi="Garamond"/>
          <w:i/>
          <w:sz w:val="24"/>
          <w:szCs w:val="24"/>
          <w:lang w:val="en-US"/>
        </w:rPr>
        <w:t>possible</w:t>
      </w:r>
      <w:r w:rsidRPr="001E71B7">
        <w:rPr>
          <w:rFonts w:ascii="Garamond" w:hAnsi="Garamond"/>
          <w:sz w:val="24"/>
          <w:szCs w:val="24"/>
          <w:lang w:val="en-US"/>
        </w:rPr>
        <w:t xml:space="preserve"> events leads to a causal dependence of two distinct </w:t>
      </w:r>
      <w:r w:rsidRPr="001E71B7">
        <w:rPr>
          <w:rFonts w:ascii="Garamond" w:hAnsi="Garamond"/>
          <w:i/>
          <w:sz w:val="24"/>
          <w:szCs w:val="24"/>
          <w:lang w:val="en-US"/>
        </w:rPr>
        <w:t>actual</w:t>
      </w:r>
      <w:r w:rsidRPr="001E71B7">
        <w:rPr>
          <w:rFonts w:ascii="Garamond" w:hAnsi="Garamond"/>
          <w:sz w:val="24"/>
          <w:szCs w:val="24"/>
          <w:lang w:val="en-US"/>
        </w:rPr>
        <w:t xml:space="preserve"> events. Hence, events behave with transitivity, this is to say, causal dependence is successful if it belongs to a certain causal chain of actual events (Lewis, 1973, p.563). In that sense, there is either a temporal asymmetry of causal dependence; the </w:t>
      </w:r>
      <w:r w:rsidRPr="001E71B7">
        <w:rPr>
          <w:rFonts w:ascii="Garamond" w:hAnsi="Garamond"/>
          <w:i/>
          <w:sz w:val="24"/>
          <w:szCs w:val="24"/>
          <w:lang w:val="en-US"/>
        </w:rPr>
        <w:t>present</w:t>
      </w:r>
      <w:r w:rsidRPr="001E71B7">
        <w:rPr>
          <w:rFonts w:ascii="Garamond" w:hAnsi="Garamond"/>
          <w:sz w:val="24"/>
          <w:szCs w:val="24"/>
          <w:lang w:val="en-US"/>
        </w:rPr>
        <w:t xml:space="preserve"> counterfactually depends on the </w:t>
      </w:r>
      <w:r w:rsidRPr="001E71B7">
        <w:rPr>
          <w:rFonts w:ascii="Garamond" w:hAnsi="Garamond"/>
          <w:i/>
          <w:sz w:val="24"/>
          <w:szCs w:val="24"/>
          <w:lang w:val="en-US"/>
        </w:rPr>
        <w:t>past</w:t>
      </w:r>
      <w:r w:rsidRPr="001E71B7">
        <w:rPr>
          <w:rFonts w:ascii="Garamond" w:hAnsi="Garamond"/>
          <w:sz w:val="24"/>
          <w:szCs w:val="24"/>
          <w:lang w:val="en-US"/>
        </w:rPr>
        <w:t xml:space="preserve">. (Lewis, 1973, p.567) Finally, Lewis lecture argues that there is no space for </w:t>
      </w:r>
      <w:r w:rsidRPr="001E71B7">
        <w:rPr>
          <w:rFonts w:ascii="Garamond" w:hAnsi="Garamond"/>
          <w:i/>
          <w:sz w:val="24"/>
          <w:szCs w:val="24"/>
          <w:lang w:val="en-US"/>
        </w:rPr>
        <w:t>backtracking counterfactuals</w:t>
      </w:r>
      <w:r w:rsidRPr="001E71B7">
        <w:rPr>
          <w:rFonts w:ascii="Garamond" w:hAnsi="Garamond"/>
          <w:sz w:val="24"/>
          <w:szCs w:val="24"/>
          <w:lang w:val="en-US"/>
        </w:rPr>
        <w:t xml:space="preserve"> or certain preempted potential causes because the premises of transitivity and actual causal chains make clear that potential causes are related with the counterfactually concept of dependence but not with actually causes.  That is why: </w:t>
      </w:r>
      <w:r w:rsidRPr="001E71B7">
        <w:rPr>
          <w:rFonts w:ascii="Garamond" w:hAnsi="Garamond"/>
          <w:i/>
          <w:sz w:val="24"/>
          <w:szCs w:val="24"/>
          <w:lang w:val="en-US"/>
        </w:rPr>
        <w:t>“Causal dependence is sufficient for causation but not necessary: it is possible to have causation without causal dependence”</w:t>
      </w:r>
      <w:r w:rsidRPr="001E71B7">
        <w:rPr>
          <w:rFonts w:ascii="Garamond" w:hAnsi="Garamond"/>
          <w:sz w:val="24"/>
          <w:szCs w:val="24"/>
          <w:lang w:val="en-US"/>
        </w:rPr>
        <w:t xml:space="preserve"> (Menzies, 2017, p.1.2). Lewis actual causation is then based on the transitivity closure of counterfactual dependencies. The problem with this chain of events is that the effects not always depend counterfactually on their causes and not even directly. Counterfactual accounts, given this, suffer with several problems like preemption, redundancy, backtracking counterfactuals, simultaneity and trumping. However, the counterfactual </w:t>
      </w:r>
      <w:r w:rsidRPr="001E71B7">
        <w:rPr>
          <w:rFonts w:ascii="Garamond" w:hAnsi="Garamond"/>
          <w:sz w:val="24"/>
          <w:szCs w:val="24"/>
          <w:lang w:val="en-US"/>
        </w:rPr>
        <w:lastRenderedPageBreak/>
        <w:t>approach has certain virtues that have been exploited by later theories of causation. Paul claims on these virtues:</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A general theoretical motivation for a reductive analysis of causation is that such an analysis would be deeply related to many other central philosophical topics, and would serve as a tool for philosophers, scientists, and others to use. (Paul, 2009, p.166)</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Halpern and Pearl (2005), in continuity with the probabilistic and counterfactual approaches, formulate a definition of causality in relation to the language of </w:t>
      </w:r>
      <w:r w:rsidRPr="001E71B7">
        <w:rPr>
          <w:rFonts w:ascii="Garamond" w:hAnsi="Garamond"/>
          <w:i/>
          <w:sz w:val="24"/>
          <w:szCs w:val="24"/>
          <w:lang w:val="en-US"/>
        </w:rPr>
        <w:t>structural equations</w:t>
      </w:r>
      <w:r w:rsidRPr="001E71B7">
        <w:rPr>
          <w:rFonts w:ascii="Garamond" w:hAnsi="Garamond"/>
          <w:sz w:val="24"/>
          <w:szCs w:val="24"/>
          <w:lang w:val="en-US"/>
        </w:rPr>
        <w:t>.  This causal modeling approach sets new methods to grasp causal relationships and new answers to its inner problems.</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Here we give a definition of actual causality cast in the language of structural equations. The basic idea is to extend the notion of counterfactual dependency to allow contingent dependency. In other words, while effects may not always counterfactually depend on their causes in the actual situation, they do depend on them under certain contingencies. (Halpern and Pearl, 2005, p.844)</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rPr>
      </w:pPr>
      <w:r w:rsidRPr="001E71B7">
        <w:rPr>
          <w:rFonts w:ascii="Garamond" w:hAnsi="Garamond"/>
          <w:sz w:val="24"/>
          <w:szCs w:val="24"/>
          <w:lang w:val="en-US"/>
        </w:rPr>
        <w:t xml:space="preserve">This definition allows solving, for instance, problems as preemption and redundancy. The truth of the causal claims is relative to a certain model, and the model is relative to a certain context or background. </w:t>
      </w:r>
      <w:proofErr w:type="spellStart"/>
      <w:r w:rsidRPr="001E71B7">
        <w:rPr>
          <w:rFonts w:ascii="Garamond" w:hAnsi="Garamond"/>
          <w:sz w:val="24"/>
          <w:szCs w:val="24"/>
        </w:rPr>
        <w:t>They</w:t>
      </w:r>
      <w:proofErr w:type="spellEnd"/>
      <w:r w:rsidRPr="001E71B7">
        <w:rPr>
          <w:rFonts w:ascii="Garamond" w:hAnsi="Garamond"/>
          <w:sz w:val="24"/>
          <w:szCs w:val="24"/>
        </w:rPr>
        <w:t xml:space="preserve"> </w:t>
      </w:r>
      <w:proofErr w:type="spellStart"/>
      <w:r w:rsidRPr="001E71B7">
        <w:rPr>
          <w:rFonts w:ascii="Garamond" w:hAnsi="Garamond"/>
          <w:sz w:val="24"/>
          <w:szCs w:val="24"/>
        </w:rPr>
        <w:t>claim</w:t>
      </w:r>
      <w:proofErr w:type="spellEnd"/>
      <w:r w:rsidRPr="001E71B7">
        <w:rPr>
          <w:rFonts w:ascii="Garamond" w:hAnsi="Garamond"/>
          <w:sz w:val="24"/>
          <w:szCs w:val="24"/>
        </w:rPr>
        <w:t xml:space="preserve"> </w:t>
      </w:r>
      <w:proofErr w:type="spellStart"/>
      <w:r w:rsidRPr="001E71B7">
        <w:rPr>
          <w:rFonts w:ascii="Garamond" w:hAnsi="Garamond"/>
          <w:sz w:val="24"/>
          <w:szCs w:val="24"/>
        </w:rPr>
        <w:t>that</w:t>
      </w:r>
      <w:proofErr w:type="spellEnd"/>
      <w:r w:rsidRPr="001E71B7">
        <w:rPr>
          <w:rFonts w:ascii="Garamond" w:hAnsi="Garamond"/>
          <w:sz w:val="24"/>
          <w:szCs w:val="24"/>
        </w:rPr>
        <w:t xml:space="preserve"> in </w:t>
      </w:r>
      <w:proofErr w:type="spellStart"/>
      <w:r w:rsidRPr="001E71B7">
        <w:rPr>
          <w:rFonts w:ascii="Garamond" w:hAnsi="Garamond"/>
          <w:sz w:val="24"/>
          <w:szCs w:val="24"/>
        </w:rPr>
        <w:t>that</w:t>
      </w:r>
      <w:proofErr w:type="spellEnd"/>
      <w:r w:rsidRPr="001E71B7">
        <w:rPr>
          <w:rFonts w:ascii="Garamond" w:hAnsi="Garamond"/>
          <w:sz w:val="24"/>
          <w:szCs w:val="24"/>
        </w:rPr>
        <w:t xml:space="preserve"> </w:t>
      </w:r>
      <w:proofErr w:type="spellStart"/>
      <w:r w:rsidRPr="001E71B7">
        <w:rPr>
          <w:rFonts w:ascii="Garamond" w:hAnsi="Garamond"/>
          <w:sz w:val="24"/>
          <w:szCs w:val="24"/>
        </w:rPr>
        <w:t>sense</w:t>
      </w:r>
      <w:proofErr w:type="spellEnd"/>
      <w:r w:rsidRPr="001E71B7">
        <w:rPr>
          <w:rFonts w:ascii="Garamond" w:hAnsi="Garamond"/>
          <w:sz w:val="24"/>
          <w:szCs w:val="24"/>
        </w:rPr>
        <w:t xml:space="preserve">: </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It is possible to construct two closely related structural models such that C causes E in one and C does not cause E in the other. Among other things; the modeler must decide which variables (events) to reason about and which to leave in the background (…) models of the world is a better representation of those aspects of the world that one wishes to capture and reason about. (Halpern and Pearl, 2005, p.845)</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lastRenderedPageBreak/>
        <w:t xml:space="preserve">A set of random variables and functions build an equation that represents several mechanisms that modeled the way in that the variables influence others or cause others. Variables behave in this way: </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 xml:space="preserve">In practice, it seems useful to split the random variables into two sets, the exogenous variables, whose values are determined by factors outside the model, and the endogenous variables, whose values are ultimately determined by the exogenous variables. It is these endogenous variables whose values are described by the structural equations. </w:t>
      </w:r>
      <w:proofErr w:type="gramStart"/>
      <w:r w:rsidRPr="001E71B7">
        <w:rPr>
          <w:rFonts w:ascii="Garamond" w:hAnsi="Garamond"/>
          <w:sz w:val="24"/>
          <w:szCs w:val="24"/>
        </w:rPr>
        <w:t>(Halpern and Pearl, 2005, p.847).</w:t>
      </w:r>
      <w:proofErr w:type="gramEnd"/>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The system of equations</w:t>
      </w:r>
      <w:r w:rsidRPr="001E71B7">
        <w:rPr>
          <w:rFonts w:ascii="Garamond" w:eastAsia="Times New Roman" w:hAnsi="Garamond"/>
          <w:color w:val="212121"/>
          <w:sz w:val="24"/>
          <w:szCs w:val="24"/>
          <w:lang w:val="en-US"/>
        </w:rPr>
        <w:t xml:space="preserve"> </w:t>
      </w:r>
      <w:r w:rsidRPr="001E71B7">
        <w:rPr>
          <w:rFonts w:ascii="Garamond" w:hAnsi="Garamond"/>
          <w:sz w:val="24"/>
          <w:szCs w:val="24"/>
          <w:lang w:val="en-US"/>
        </w:rPr>
        <w:t>requires random variables that support the direct and deterministic relationships of the model to shore up the adequacy of the variables influence the model.  This makes it possible to avoid problems of preemption, simultaneity, and redundancy. However, the proposal suffers certain weaknesses.</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It may seem strange that we are trying to understand causality using causal models, which clearly already encode causal relationships. Our aim is not to reduce causation to non-causal concepts but to interpret questions about causes of specific events in fully specified scenarios in terms of generic causal knowledge such as what we obtain from the equations of physics. The causal models encode background knowledge about the tendency of certain event types to cause other event types. (Halpern and Pearl, 2005, p.849)</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The proposal, beyond the warning of the authors, falls into </w:t>
      </w:r>
      <w:proofErr w:type="gramStart"/>
      <w:r w:rsidRPr="001E71B7">
        <w:rPr>
          <w:rFonts w:ascii="Garamond" w:hAnsi="Garamond"/>
          <w:sz w:val="24"/>
          <w:szCs w:val="24"/>
          <w:lang w:val="en-US"/>
        </w:rPr>
        <w:t>a certain</w:t>
      </w:r>
      <w:proofErr w:type="gramEnd"/>
      <w:r w:rsidRPr="001E71B7">
        <w:rPr>
          <w:rFonts w:ascii="Garamond" w:hAnsi="Garamond"/>
          <w:sz w:val="24"/>
          <w:szCs w:val="24"/>
          <w:lang w:val="en-US"/>
        </w:rPr>
        <w:t xml:space="preserve"> circularity, as Cartwright declares in (1979) because the variables that they set as background, are not understood as causes themselves; in the end, exogenous variables seem to determine the whole mechanism of causality. Halpern and Pearl's theory seems to be an interventionist account on causality, in a certain sense, a </w:t>
      </w:r>
      <w:r w:rsidRPr="001E71B7">
        <w:rPr>
          <w:rFonts w:ascii="Garamond" w:hAnsi="Garamond"/>
          <w:i/>
          <w:sz w:val="24"/>
          <w:szCs w:val="24"/>
          <w:lang w:val="en-US"/>
        </w:rPr>
        <w:t>means- end</w:t>
      </w:r>
      <w:r w:rsidRPr="001E71B7">
        <w:rPr>
          <w:rFonts w:ascii="Garamond" w:hAnsi="Garamond"/>
          <w:sz w:val="24"/>
          <w:szCs w:val="24"/>
          <w:lang w:val="en-US"/>
        </w:rPr>
        <w:t xml:space="preserve"> reading of causation. Exogenous variables are fixed as the obtaining circumstances of the </w:t>
      </w:r>
      <w:r w:rsidRPr="001E71B7">
        <w:rPr>
          <w:rFonts w:ascii="Garamond" w:hAnsi="Garamond"/>
          <w:i/>
          <w:sz w:val="24"/>
          <w:szCs w:val="24"/>
          <w:lang w:val="en-US"/>
        </w:rPr>
        <w:t>particular</w:t>
      </w:r>
      <w:r w:rsidRPr="001E71B7">
        <w:rPr>
          <w:rFonts w:ascii="Garamond" w:hAnsi="Garamond"/>
          <w:sz w:val="24"/>
          <w:szCs w:val="24"/>
          <w:lang w:val="en-US"/>
        </w:rPr>
        <w:t xml:space="preserve"> causal process modeled.</w:t>
      </w:r>
    </w:p>
    <w:p w:rsidR="00D56705" w:rsidRPr="001E71B7" w:rsidRDefault="00D56705" w:rsidP="00D56705">
      <w:pPr>
        <w:rPr>
          <w:rFonts w:ascii="Garamond" w:hAnsi="Garamond"/>
          <w:sz w:val="24"/>
          <w:szCs w:val="24"/>
          <w:lang w:val="en-US"/>
        </w:rPr>
      </w:pPr>
      <w:proofErr w:type="spellStart"/>
      <w:r w:rsidRPr="001E71B7">
        <w:rPr>
          <w:rFonts w:ascii="Garamond" w:hAnsi="Garamond"/>
          <w:sz w:val="24"/>
          <w:szCs w:val="24"/>
          <w:lang w:val="en-US"/>
        </w:rPr>
        <w:t>Spohn´s</w:t>
      </w:r>
      <w:proofErr w:type="spellEnd"/>
      <w:r w:rsidRPr="001E71B7">
        <w:rPr>
          <w:rFonts w:ascii="Garamond" w:hAnsi="Garamond"/>
          <w:sz w:val="24"/>
          <w:szCs w:val="24"/>
          <w:lang w:val="en-US"/>
        </w:rPr>
        <w:t xml:space="preserve"> </w:t>
      </w:r>
      <w:r w:rsidRPr="001E71B7">
        <w:rPr>
          <w:rFonts w:ascii="Garamond" w:hAnsi="Garamond"/>
          <w:i/>
          <w:sz w:val="24"/>
          <w:szCs w:val="24"/>
          <w:lang w:val="en-US"/>
        </w:rPr>
        <w:t>workable</w:t>
      </w:r>
      <w:r w:rsidRPr="001E71B7">
        <w:rPr>
          <w:rFonts w:ascii="Garamond" w:hAnsi="Garamond"/>
          <w:sz w:val="24"/>
          <w:szCs w:val="24"/>
          <w:lang w:val="en-US"/>
        </w:rPr>
        <w:t xml:space="preserve"> alternative (2006), which is our main task, seeks to solve all these problems thanks to the benefits of </w:t>
      </w:r>
      <w:r w:rsidRPr="001E71B7">
        <w:rPr>
          <w:rFonts w:ascii="Garamond" w:hAnsi="Garamond"/>
          <w:i/>
          <w:sz w:val="24"/>
          <w:szCs w:val="24"/>
          <w:lang w:val="en-US"/>
        </w:rPr>
        <w:t>ranking theory</w:t>
      </w:r>
      <w:r w:rsidRPr="001E71B7">
        <w:rPr>
          <w:rFonts w:ascii="Garamond" w:hAnsi="Garamond"/>
          <w:sz w:val="24"/>
          <w:szCs w:val="24"/>
          <w:lang w:val="en-US"/>
        </w:rPr>
        <w:t xml:space="preserve"> and its account of induction and dynamics of belief. In the same path of counterfactual, probability and causal modeling proposals,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starts his theory perhaps at the beginning of the problem, that is to say, Hume´s definition:</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 xml:space="preserve">The paper builds on the basically </w:t>
      </w:r>
      <w:proofErr w:type="spellStart"/>
      <w:r w:rsidRPr="001E71B7">
        <w:rPr>
          <w:rFonts w:ascii="Garamond" w:hAnsi="Garamond"/>
          <w:sz w:val="24"/>
          <w:szCs w:val="24"/>
        </w:rPr>
        <w:t>Humean</w:t>
      </w:r>
      <w:proofErr w:type="spellEnd"/>
      <w:r w:rsidRPr="001E71B7">
        <w:rPr>
          <w:rFonts w:ascii="Garamond" w:hAnsi="Garamond"/>
          <w:sz w:val="24"/>
          <w:szCs w:val="24"/>
        </w:rPr>
        <w:t xml:space="preserve"> idea that A is a cause of B </w:t>
      </w:r>
      <w:proofErr w:type="spellStart"/>
      <w:r w:rsidRPr="001E71B7">
        <w:rPr>
          <w:rFonts w:ascii="Garamond" w:hAnsi="Garamond"/>
          <w:sz w:val="24"/>
          <w:szCs w:val="24"/>
        </w:rPr>
        <w:t>iff</w:t>
      </w:r>
      <w:proofErr w:type="spellEnd"/>
      <w:r w:rsidRPr="001E71B7">
        <w:rPr>
          <w:rFonts w:ascii="Garamond" w:hAnsi="Garamond"/>
          <w:sz w:val="24"/>
          <w:szCs w:val="24"/>
        </w:rPr>
        <w:t xml:space="preserve"> A and B both occur, A precedes B, and A raises the metaphysical or epistemic status of B given the obtaining circumstances. (</w:t>
      </w:r>
      <w:proofErr w:type="spellStart"/>
      <w:r w:rsidRPr="001E71B7">
        <w:rPr>
          <w:rFonts w:ascii="Garamond" w:hAnsi="Garamond"/>
          <w:sz w:val="24"/>
          <w:szCs w:val="24"/>
        </w:rPr>
        <w:t>Spohn</w:t>
      </w:r>
      <w:proofErr w:type="spellEnd"/>
      <w:r w:rsidRPr="001E71B7">
        <w:rPr>
          <w:rFonts w:ascii="Garamond" w:hAnsi="Garamond"/>
          <w:sz w:val="24"/>
          <w:szCs w:val="24"/>
        </w:rPr>
        <w:t>, 2006, p.93)</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The improvement of this basic idea, which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makes clear in (</w:t>
      </w:r>
      <w:proofErr w:type="gramStart"/>
      <w:r w:rsidRPr="001E71B7">
        <w:rPr>
          <w:rFonts w:ascii="Garamond" w:hAnsi="Garamond"/>
          <w:sz w:val="24"/>
          <w:szCs w:val="24"/>
          <w:lang w:val="en-US"/>
        </w:rPr>
        <w:t>2012)</w:t>
      </w:r>
      <w:proofErr w:type="gramEnd"/>
      <w:r w:rsidRPr="001E71B7">
        <w:rPr>
          <w:rFonts w:ascii="Garamond" w:hAnsi="Garamond"/>
          <w:sz w:val="24"/>
          <w:szCs w:val="24"/>
          <w:lang w:val="en-US"/>
        </w:rPr>
        <w:t xml:space="preserve"> is due to the relationship established between inductive inference, to which the second chapter of this work was devoted, and the causal inference. The first step to establish this relationship is then to fix the conceptual framework of his theory of causation. First of all,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framework deals with particular causation. General causal processes are a later business to deal with. </w:t>
      </w:r>
      <w:proofErr w:type="spellStart"/>
      <w:r w:rsidRPr="001E71B7">
        <w:rPr>
          <w:rFonts w:ascii="Garamond" w:hAnsi="Garamond"/>
          <w:sz w:val="24"/>
          <w:szCs w:val="24"/>
          <w:lang w:val="en-US"/>
        </w:rPr>
        <w:t>Spohn´s</w:t>
      </w:r>
      <w:proofErr w:type="spellEnd"/>
      <w:r w:rsidRPr="001E71B7">
        <w:rPr>
          <w:rFonts w:ascii="Garamond" w:hAnsi="Garamond"/>
          <w:sz w:val="24"/>
          <w:szCs w:val="24"/>
          <w:lang w:val="en-US"/>
        </w:rPr>
        <w:t xml:space="preserve"> account as we saw in § 2.3 uses the language of </w:t>
      </w:r>
      <w:r w:rsidRPr="001E71B7">
        <w:rPr>
          <w:rFonts w:ascii="Garamond" w:hAnsi="Garamond"/>
          <w:i/>
          <w:sz w:val="24"/>
          <w:szCs w:val="24"/>
          <w:lang w:val="en-US"/>
        </w:rPr>
        <w:t>variables,</w:t>
      </w:r>
      <w:r w:rsidRPr="001E71B7">
        <w:rPr>
          <w:rFonts w:ascii="Garamond" w:hAnsi="Garamond"/>
          <w:sz w:val="24"/>
          <w:szCs w:val="24"/>
          <w:lang w:val="en-US"/>
        </w:rPr>
        <w:t xml:space="preserve"> not </w:t>
      </w:r>
      <w:r w:rsidRPr="001E71B7">
        <w:rPr>
          <w:rFonts w:ascii="Garamond" w:hAnsi="Garamond"/>
          <w:i/>
          <w:sz w:val="24"/>
          <w:szCs w:val="24"/>
          <w:lang w:val="en-US"/>
        </w:rPr>
        <w:t>events</w:t>
      </w:r>
      <w:r w:rsidRPr="001E71B7">
        <w:rPr>
          <w:rFonts w:ascii="Garamond" w:hAnsi="Garamond"/>
          <w:sz w:val="24"/>
          <w:szCs w:val="24"/>
          <w:lang w:val="en-US"/>
        </w:rPr>
        <w:t xml:space="preserve">. Variables are specific objects at a certain time and with certain properties. To be the case for these properties of the variable is the </w:t>
      </w:r>
      <w:r w:rsidRPr="001E71B7">
        <w:rPr>
          <w:rFonts w:ascii="Garamond" w:hAnsi="Garamond"/>
          <w:i/>
          <w:sz w:val="24"/>
          <w:szCs w:val="24"/>
          <w:lang w:val="en-US"/>
        </w:rPr>
        <w:t>realization</w:t>
      </w:r>
      <w:r w:rsidRPr="001E71B7">
        <w:rPr>
          <w:rFonts w:ascii="Garamond" w:hAnsi="Garamond"/>
          <w:sz w:val="24"/>
          <w:szCs w:val="24"/>
          <w:lang w:val="en-US"/>
        </w:rPr>
        <w:t xml:space="preserve"> of such variable. Hence, all these small worlds in § 2.3 are in one dimension ontological states of affairs and in other dimension epistemic propositions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2006, p.96). It is important to say that this set of variables is finite. Besides this,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assumes determinate temporal relations with respect to causal processes:</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 xml:space="preserve">For instance, a specific game of chess certainly is a causal process, and the natural variables to consider are all the possible moves of the game. The exact points of time at which the move occur may be taken to be irrelevant; what matters is only the temporal order of the moves. </w:t>
      </w:r>
      <w:proofErr w:type="gramStart"/>
      <w:r w:rsidRPr="001E71B7">
        <w:rPr>
          <w:rFonts w:ascii="Garamond" w:hAnsi="Garamond"/>
          <w:sz w:val="24"/>
          <w:szCs w:val="24"/>
        </w:rPr>
        <w:t>(</w:t>
      </w:r>
      <w:proofErr w:type="spellStart"/>
      <w:r w:rsidRPr="001E71B7">
        <w:rPr>
          <w:rFonts w:ascii="Garamond" w:hAnsi="Garamond"/>
          <w:sz w:val="24"/>
          <w:szCs w:val="24"/>
        </w:rPr>
        <w:t>Spohn</w:t>
      </w:r>
      <w:proofErr w:type="spellEnd"/>
      <w:r w:rsidRPr="001E71B7">
        <w:rPr>
          <w:rFonts w:ascii="Garamond" w:hAnsi="Garamond"/>
          <w:sz w:val="24"/>
          <w:szCs w:val="24"/>
        </w:rPr>
        <w:t>, 2012, p.342).</w:t>
      </w:r>
      <w:proofErr w:type="gramEnd"/>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Therefore,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represents the temporal relations as follows: </w:t>
      </w:r>
      <w:r w:rsidRPr="001E71B7">
        <w:rPr>
          <w:rFonts w:ascii="Garamond" w:hAnsi="Garamond"/>
          <w:i/>
          <w:sz w:val="24"/>
          <w:szCs w:val="24"/>
          <w:lang w:val="en-US"/>
        </w:rPr>
        <w:t>“I will usually write X&lt;Y and X≤Y in order to express that X precedes or is realized before (or at the same time as) Y”</w:t>
      </w:r>
      <w:r w:rsidRPr="001E71B7">
        <w:rPr>
          <w:rFonts w:ascii="Garamond" w:hAnsi="Garamond"/>
          <w:sz w:val="24"/>
          <w:szCs w:val="24"/>
          <w:lang w:val="en-US"/>
        </w:rPr>
        <w:t xml:space="preserve">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2012, p.341). It entails a discrete temporal order for this model of causation.  </w:t>
      </w:r>
      <w:r w:rsidRPr="001E71B7">
        <w:rPr>
          <w:rFonts w:ascii="Garamond" w:hAnsi="Garamond"/>
          <w:i/>
          <w:sz w:val="24"/>
          <w:szCs w:val="24"/>
          <w:lang w:val="en-US"/>
        </w:rPr>
        <w:t>X-propositions</w:t>
      </w:r>
      <w:r w:rsidRPr="001E71B7">
        <w:rPr>
          <w:rFonts w:ascii="Garamond" w:hAnsi="Garamond"/>
          <w:sz w:val="24"/>
          <w:szCs w:val="24"/>
          <w:lang w:val="en-US"/>
        </w:rPr>
        <w:t xml:space="preserve"> or atomic propositions represent the variables and are the </w:t>
      </w:r>
      <w:proofErr w:type="spellStart"/>
      <w:r w:rsidRPr="001E71B7">
        <w:rPr>
          <w:rFonts w:ascii="Garamond" w:hAnsi="Garamond"/>
          <w:i/>
          <w:sz w:val="24"/>
          <w:szCs w:val="24"/>
          <w:lang w:val="en-US"/>
        </w:rPr>
        <w:t>relata</w:t>
      </w:r>
      <w:proofErr w:type="spellEnd"/>
      <w:r w:rsidRPr="001E71B7">
        <w:rPr>
          <w:rFonts w:ascii="Garamond" w:hAnsi="Garamond"/>
          <w:i/>
          <w:sz w:val="24"/>
          <w:szCs w:val="24"/>
          <w:lang w:val="en-US"/>
        </w:rPr>
        <w:t xml:space="preserve"> </w:t>
      </w:r>
      <w:r w:rsidRPr="001E71B7">
        <w:rPr>
          <w:rFonts w:ascii="Garamond" w:hAnsi="Garamond"/>
          <w:sz w:val="24"/>
          <w:szCs w:val="24"/>
          <w:lang w:val="en-US"/>
        </w:rPr>
        <w:t xml:space="preserve">of causal relations. Causal relations </w:t>
      </w:r>
      <w:r w:rsidRPr="001E71B7">
        <w:rPr>
          <w:rFonts w:ascii="Garamond" w:hAnsi="Garamond"/>
          <w:i/>
          <w:sz w:val="24"/>
          <w:szCs w:val="24"/>
          <w:lang w:val="en-US"/>
        </w:rPr>
        <w:t>are</w:t>
      </w:r>
      <w:r w:rsidRPr="001E71B7">
        <w:rPr>
          <w:rFonts w:ascii="Garamond" w:hAnsi="Garamond"/>
          <w:sz w:val="24"/>
          <w:szCs w:val="24"/>
          <w:lang w:val="en-US"/>
        </w:rPr>
        <w:t xml:space="preserve"> relations between atomic facts. With respect to temporal relations, </w:t>
      </w:r>
      <w:r w:rsidRPr="001E71B7">
        <w:rPr>
          <w:rFonts w:ascii="Garamond" w:hAnsi="Garamond"/>
          <w:i/>
          <w:sz w:val="24"/>
          <w:szCs w:val="24"/>
          <w:lang w:val="en-US"/>
        </w:rPr>
        <w:t>A</w:t>
      </w:r>
      <w:r w:rsidRPr="001E71B7">
        <w:rPr>
          <w:rFonts w:ascii="Garamond" w:hAnsi="Garamond"/>
          <w:sz w:val="24"/>
          <w:szCs w:val="24"/>
          <w:lang w:val="en-US"/>
        </w:rPr>
        <w:t xml:space="preserve"> can be a cause of </w:t>
      </w:r>
      <w:r w:rsidRPr="001E71B7">
        <w:rPr>
          <w:rFonts w:ascii="Garamond" w:hAnsi="Garamond"/>
          <w:i/>
          <w:sz w:val="24"/>
          <w:szCs w:val="24"/>
          <w:lang w:val="en-US"/>
        </w:rPr>
        <w:t>B</w:t>
      </w:r>
      <w:r w:rsidRPr="001E71B7">
        <w:rPr>
          <w:rFonts w:ascii="Garamond" w:hAnsi="Garamond"/>
          <w:sz w:val="24"/>
          <w:szCs w:val="24"/>
          <w:lang w:val="en-US"/>
        </w:rPr>
        <w:t xml:space="preserve"> only if </w:t>
      </w:r>
      <w:r w:rsidRPr="001E71B7">
        <w:rPr>
          <w:rFonts w:ascii="Garamond" w:hAnsi="Garamond"/>
          <w:i/>
          <w:sz w:val="24"/>
          <w:szCs w:val="24"/>
          <w:lang w:val="en-US"/>
        </w:rPr>
        <w:t>A</w:t>
      </w:r>
      <w:r w:rsidRPr="001E71B7">
        <w:rPr>
          <w:rFonts w:ascii="Garamond" w:hAnsi="Garamond"/>
          <w:sz w:val="24"/>
          <w:szCs w:val="24"/>
          <w:lang w:val="en-US"/>
        </w:rPr>
        <w:t xml:space="preserve"> is not later than </w:t>
      </w:r>
      <w:r w:rsidRPr="001E71B7">
        <w:rPr>
          <w:rFonts w:ascii="Garamond" w:hAnsi="Garamond"/>
          <w:i/>
          <w:sz w:val="24"/>
          <w:szCs w:val="24"/>
          <w:lang w:val="en-US"/>
        </w:rPr>
        <w:t>B</w:t>
      </w:r>
      <w:r w:rsidRPr="001E71B7">
        <w:rPr>
          <w:rFonts w:ascii="Garamond" w:hAnsi="Garamond"/>
          <w:sz w:val="24"/>
          <w:szCs w:val="24"/>
          <w:lang w:val="en-US"/>
        </w:rPr>
        <w:t xml:space="preserve">. </w:t>
      </w:r>
      <w:proofErr w:type="spellStart"/>
      <w:r w:rsidRPr="001E71B7">
        <w:rPr>
          <w:rFonts w:ascii="Garamond" w:hAnsi="Garamond"/>
          <w:sz w:val="24"/>
          <w:szCs w:val="24"/>
          <w:lang w:val="en-US"/>
        </w:rPr>
        <w:t>Spohn´s</w:t>
      </w:r>
      <w:proofErr w:type="spellEnd"/>
      <w:r w:rsidRPr="001E71B7">
        <w:rPr>
          <w:rFonts w:ascii="Garamond" w:hAnsi="Garamond"/>
          <w:sz w:val="24"/>
          <w:szCs w:val="24"/>
          <w:lang w:val="en-US"/>
        </w:rPr>
        <w:t xml:space="preserve"> proposal is thus grounded in the asymmetry of temporal precedence:</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General relativity theory has inspired fantasies about backwards causation, and so do certain obscure quantum effects. All this is far beyond my ken. Let me simply state that none of the subsequent theorizing would work without this assumption. (</w:t>
      </w:r>
      <w:proofErr w:type="spellStart"/>
      <w:r w:rsidRPr="001E71B7">
        <w:rPr>
          <w:rFonts w:ascii="Garamond" w:hAnsi="Garamond"/>
          <w:sz w:val="24"/>
          <w:szCs w:val="24"/>
        </w:rPr>
        <w:t>Spohn</w:t>
      </w:r>
      <w:proofErr w:type="spellEnd"/>
      <w:r w:rsidRPr="001E71B7">
        <w:rPr>
          <w:rFonts w:ascii="Garamond" w:hAnsi="Garamond"/>
          <w:sz w:val="24"/>
          <w:szCs w:val="24"/>
        </w:rPr>
        <w:t>, 2012, p.351)</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lastRenderedPageBreak/>
        <w:t>At this point, he returns to his earlier definition in (2006); given this framework and the advances of ranking theory he defines causation as:</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 xml:space="preserve">A is a cause of B </w:t>
      </w:r>
      <w:proofErr w:type="spellStart"/>
      <w:r w:rsidRPr="001E71B7">
        <w:rPr>
          <w:rFonts w:ascii="Garamond" w:hAnsi="Garamond"/>
          <w:sz w:val="24"/>
          <w:szCs w:val="24"/>
        </w:rPr>
        <w:t>iff</w:t>
      </w:r>
      <w:proofErr w:type="spellEnd"/>
      <w:r w:rsidRPr="001E71B7">
        <w:rPr>
          <w:rFonts w:ascii="Garamond" w:hAnsi="Garamond"/>
          <w:sz w:val="24"/>
          <w:szCs w:val="24"/>
        </w:rPr>
        <w:t xml:space="preserve"> A and B obtain, A precedes B, and A is a reason for B given the obtaining circumstances. (</w:t>
      </w:r>
      <w:proofErr w:type="spellStart"/>
      <w:r w:rsidRPr="001E71B7">
        <w:rPr>
          <w:rFonts w:ascii="Garamond" w:hAnsi="Garamond"/>
          <w:sz w:val="24"/>
          <w:szCs w:val="24"/>
        </w:rPr>
        <w:t>Spohn</w:t>
      </w:r>
      <w:proofErr w:type="spellEnd"/>
      <w:r w:rsidRPr="001E71B7">
        <w:rPr>
          <w:rFonts w:ascii="Garamond" w:hAnsi="Garamond"/>
          <w:sz w:val="24"/>
          <w:szCs w:val="24"/>
        </w:rPr>
        <w:t>, 2012, p.354)</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This is an epistemic reading based on the conception of reasons as the relation between ranking functions.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claims then: “Thus like Hume, I take causation to be an idea of </w:t>
      </w:r>
      <w:proofErr w:type="spellStart"/>
      <w:r w:rsidRPr="001E71B7">
        <w:rPr>
          <w:rFonts w:ascii="Garamond" w:hAnsi="Garamond"/>
          <w:sz w:val="24"/>
          <w:szCs w:val="24"/>
          <w:lang w:val="en-US"/>
        </w:rPr>
        <w:t>reflexion</w:t>
      </w:r>
      <w:proofErr w:type="spellEnd"/>
      <w:r w:rsidRPr="001E71B7">
        <w:rPr>
          <w:rFonts w:ascii="Garamond" w:hAnsi="Garamond"/>
          <w:sz w:val="24"/>
          <w:szCs w:val="24"/>
          <w:lang w:val="en-US"/>
        </w:rPr>
        <w:t>; I am bound to claim that causation is in the eye of the beholder”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2012, p.340). Causality is a sort of epistemic relation. It is based not in physical probabilities or mechanisms but in doxastic agent´s reasons. Therefore, causes are conditional reasons (See: § 3.2). In that sense, as ranking theory distinguishes kinds of reasons, hence we obtain kinds of causes: </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Therefore, we will be able to equally naturally distinguish supererogatory, sufficient, necessary, and insufficient causes. Necessary and sufficient causes are the focus of the traditional accounts. (</w:t>
      </w:r>
      <w:proofErr w:type="spellStart"/>
      <w:r w:rsidRPr="001E71B7">
        <w:rPr>
          <w:rFonts w:ascii="Garamond" w:hAnsi="Garamond"/>
          <w:sz w:val="24"/>
          <w:szCs w:val="24"/>
        </w:rPr>
        <w:t>Spohn</w:t>
      </w:r>
      <w:proofErr w:type="spellEnd"/>
      <w:r w:rsidRPr="001E71B7">
        <w:rPr>
          <w:rFonts w:ascii="Garamond" w:hAnsi="Garamond"/>
          <w:sz w:val="24"/>
          <w:szCs w:val="24"/>
        </w:rPr>
        <w:t>, 2012, p.354)</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Obtaining circumstances following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are defined as all the other causes of </w:t>
      </w:r>
      <w:r w:rsidRPr="001E71B7">
        <w:rPr>
          <w:rFonts w:ascii="Garamond" w:hAnsi="Garamond"/>
          <w:i/>
          <w:sz w:val="24"/>
          <w:szCs w:val="24"/>
          <w:lang w:val="en-US"/>
        </w:rPr>
        <w:t>B</w:t>
      </w:r>
      <w:r w:rsidRPr="001E71B7">
        <w:rPr>
          <w:rFonts w:ascii="Garamond" w:hAnsi="Garamond"/>
          <w:sz w:val="24"/>
          <w:szCs w:val="24"/>
          <w:lang w:val="en-US"/>
        </w:rPr>
        <w:t xml:space="preserve"> that are not caused by </w:t>
      </w:r>
      <w:r w:rsidRPr="001E71B7">
        <w:rPr>
          <w:rFonts w:ascii="Garamond" w:hAnsi="Garamond"/>
          <w:i/>
          <w:sz w:val="24"/>
          <w:szCs w:val="24"/>
          <w:lang w:val="en-US"/>
        </w:rPr>
        <w:t>A</w:t>
      </w:r>
      <w:r w:rsidRPr="001E71B7">
        <w:rPr>
          <w:rFonts w:ascii="Garamond" w:hAnsi="Garamond"/>
          <w:sz w:val="24"/>
          <w:szCs w:val="24"/>
          <w:lang w:val="en-US"/>
        </w:rPr>
        <w:t xml:space="preserve">. This definition falls, apparently, in the circularity objection of Cartwright (1979).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answers with this proposal:</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However, the circularity dissolves, if only A´s being a direct cause of B is considered. In this case there are no intermediate causes, i.e. no causes of B caused by A; the relevant circumstances may hence include all other causes of B. (</w:t>
      </w:r>
      <w:proofErr w:type="spellStart"/>
      <w:r w:rsidRPr="001E71B7">
        <w:rPr>
          <w:rFonts w:ascii="Garamond" w:hAnsi="Garamond"/>
          <w:sz w:val="24"/>
          <w:szCs w:val="24"/>
        </w:rPr>
        <w:t>Spohn</w:t>
      </w:r>
      <w:proofErr w:type="spellEnd"/>
      <w:r w:rsidRPr="001E71B7">
        <w:rPr>
          <w:rFonts w:ascii="Garamond" w:hAnsi="Garamond"/>
          <w:sz w:val="24"/>
          <w:szCs w:val="24"/>
        </w:rPr>
        <w:t>, 2006, p.104)</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For instance, a </w:t>
      </w:r>
      <w:r w:rsidRPr="001E71B7">
        <w:rPr>
          <w:rFonts w:ascii="Garamond" w:hAnsi="Garamond"/>
          <w:i/>
          <w:sz w:val="24"/>
          <w:szCs w:val="24"/>
          <w:lang w:val="en-US"/>
        </w:rPr>
        <w:t>causal chain</w:t>
      </w:r>
      <w:r w:rsidRPr="001E71B7">
        <w:rPr>
          <w:rFonts w:ascii="Garamond" w:hAnsi="Garamond"/>
          <w:sz w:val="24"/>
          <w:szCs w:val="24"/>
          <w:lang w:val="en-US"/>
        </w:rPr>
        <w:t xml:space="preserve"> A→B→ C given the negative ranking </w:t>
      </w:r>
      <w:proofErr w:type="gramStart"/>
      <w:r w:rsidRPr="001E71B7">
        <w:rPr>
          <w:rFonts w:ascii="Garamond" w:hAnsi="Garamond"/>
          <w:i/>
          <w:sz w:val="24"/>
          <w:szCs w:val="24"/>
          <w:lang w:val="en-US"/>
        </w:rPr>
        <w:t>k</w:t>
      </w:r>
      <w:r w:rsidRPr="001E71B7">
        <w:rPr>
          <w:rFonts w:ascii="Garamond" w:hAnsi="Garamond"/>
          <w:sz w:val="24"/>
          <w:szCs w:val="24"/>
          <w:lang w:val="en-US"/>
        </w:rPr>
        <w:t>(</w:t>
      </w:r>
      <w:proofErr w:type="gramEnd"/>
      <w:r w:rsidRPr="001E71B7">
        <w:rPr>
          <w:rFonts w:ascii="Garamond" w:hAnsi="Garamond"/>
          <w:sz w:val="24"/>
          <w:szCs w:val="24"/>
          <w:lang w:val="en-US"/>
        </w:rPr>
        <w:t>A)=</w:t>
      </w:r>
      <w:r w:rsidRPr="001E71B7">
        <w:rPr>
          <w:rFonts w:ascii="Garamond" w:hAnsi="Garamond"/>
          <w:i/>
          <w:sz w:val="24"/>
          <w:szCs w:val="24"/>
          <w:lang w:val="en-US"/>
        </w:rPr>
        <w:t>k</w:t>
      </w:r>
      <w:r w:rsidRPr="001E71B7">
        <w:rPr>
          <w:rFonts w:ascii="Garamond" w:hAnsi="Garamond"/>
          <w:sz w:val="24"/>
          <w:szCs w:val="24"/>
          <w:lang w:val="en-US"/>
        </w:rPr>
        <w:t xml:space="preserve">(¬A)=0 shows that </w:t>
      </w:r>
      <w:r w:rsidRPr="001E71B7">
        <w:rPr>
          <w:rFonts w:ascii="Garamond" w:hAnsi="Garamond"/>
          <w:i/>
          <w:sz w:val="24"/>
          <w:szCs w:val="24"/>
          <w:lang w:val="en-US"/>
        </w:rPr>
        <w:t>A</w:t>
      </w:r>
      <w:r w:rsidRPr="001E71B7">
        <w:rPr>
          <w:rFonts w:ascii="Garamond" w:hAnsi="Garamond"/>
          <w:sz w:val="24"/>
          <w:szCs w:val="24"/>
          <w:lang w:val="en-US"/>
        </w:rPr>
        <w:t xml:space="preserve"> screens off </w:t>
      </w:r>
      <w:r w:rsidRPr="001E71B7">
        <w:rPr>
          <w:rFonts w:ascii="Garamond" w:hAnsi="Garamond"/>
          <w:i/>
          <w:sz w:val="24"/>
          <w:szCs w:val="24"/>
          <w:lang w:val="en-US"/>
        </w:rPr>
        <w:t>B</w:t>
      </w:r>
      <w:r w:rsidRPr="001E71B7">
        <w:rPr>
          <w:rFonts w:ascii="Garamond" w:hAnsi="Garamond"/>
          <w:sz w:val="24"/>
          <w:szCs w:val="24"/>
          <w:lang w:val="en-US"/>
        </w:rPr>
        <w:t xml:space="preserve"> from </w:t>
      </w:r>
      <w:r w:rsidRPr="001E71B7">
        <w:rPr>
          <w:rFonts w:ascii="Garamond" w:hAnsi="Garamond"/>
          <w:i/>
          <w:sz w:val="24"/>
          <w:szCs w:val="24"/>
          <w:lang w:val="en-US"/>
        </w:rPr>
        <w:t>C</w:t>
      </w:r>
      <w:r w:rsidRPr="001E71B7">
        <w:rPr>
          <w:rFonts w:ascii="Garamond" w:hAnsi="Garamond"/>
          <w:sz w:val="24"/>
          <w:szCs w:val="24"/>
          <w:lang w:val="en-US"/>
        </w:rPr>
        <w:t xml:space="preserve">. </w:t>
      </w:r>
    </w:p>
    <w:p w:rsidR="00D56705" w:rsidRPr="001E71B7" w:rsidRDefault="00D56705" w:rsidP="00D56705">
      <w:pPr>
        <w:pStyle w:val="Textosinformato"/>
        <w:rPr>
          <w:rFonts w:ascii="Garamond" w:hAnsi="Garamond"/>
          <w:szCs w:val="24"/>
        </w:rPr>
      </w:pPr>
    </w:p>
    <w:tbl>
      <w:tblPr>
        <w:tblStyle w:val="Tablaconcuadrcula"/>
        <w:tblW w:w="0" w:type="auto"/>
        <w:jc w:val="center"/>
        <w:tblLook w:val="04A0" w:firstRow="1" w:lastRow="0" w:firstColumn="1" w:lastColumn="0" w:noHBand="0" w:noVBand="1"/>
      </w:tblPr>
      <w:tblGrid>
        <w:gridCol w:w="900"/>
        <w:gridCol w:w="900"/>
        <w:gridCol w:w="901"/>
        <w:gridCol w:w="901"/>
        <w:gridCol w:w="1035"/>
        <w:gridCol w:w="901"/>
        <w:gridCol w:w="901"/>
      </w:tblGrid>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k(.│A)</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C</w:t>
            </w:r>
          </w:p>
        </w:tc>
        <w:tc>
          <w:tcPr>
            <w:tcW w:w="901" w:type="dxa"/>
            <w:tcBorders>
              <w:right w:val="single" w:sz="4" w:space="0" w:color="auto"/>
            </w:tcBorders>
          </w:tcPr>
          <w:p w:rsidR="00D56705" w:rsidRPr="001E71B7" w:rsidRDefault="00D56705" w:rsidP="00C147BF">
            <w:pPr>
              <w:pStyle w:val="Textosinformato"/>
              <w:rPr>
                <w:rFonts w:ascii="Garamond" w:hAnsi="Garamond"/>
                <w:szCs w:val="24"/>
              </w:rPr>
            </w:pPr>
            <w:r w:rsidRPr="001E71B7">
              <w:rPr>
                <w:rFonts w:ascii="Garamond" w:hAnsi="Garamond"/>
                <w:szCs w:val="24"/>
              </w:rPr>
              <w:t>¬C</w:t>
            </w:r>
          </w:p>
        </w:tc>
        <w:tc>
          <w:tcPr>
            <w:tcW w:w="901" w:type="dxa"/>
            <w:tcBorders>
              <w:top w:val="nil"/>
              <w:left w:val="single" w:sz="4" w:space="0" w:color="auto"/>
              <w:bottom w:val="nil"/>
              <w:right w:val="single" w:sz="4" w:space="0" w:color="auto"/>
            </w:tcBorders>
          </w:tcPr>
          <w:p w:rsidR="00D56705" w:rsidRPr="001E71B7" w:rsidRDefault="00D56705" w:rsidP="00C147BF">
            <w:pPr>
              <w:pStyle w:val="Textosinformato"/>
              <w:rPr>
                <w:rFonts w:ascii="Garamond" w:hAnsi="Garamond"/>
                <w:szCs w:val="24"/>
              </w:rPr>
            </w:pPr>
          </w:p>
        </w:tc>
        <w:tc>
          <w:tcPr>
            <w:tcW w:w="1035" w:type="dxa"/>
            <w:tcBorders>
              <w:left w:val="single" w:sz="4" w:space="0" w:color="auto"/>
            </w:tcBorders>
          </w:tcPr>
          <w:p w:rsidR="00D56705" w:rsidRPr="001E71B7" w:rsidRDefault="00D56705" w:rsidP="00C147BF">
            <w:pPr>
              <w:pStyle w:val="Textosinformato"/>
              <w:rPr>
                <w:rFonts w:ascii="Garamond" w:hAnsi="Garamond"/>
                <w:szCs w:val="24"/>
              </w:rPr>
            </w:pPr>
            <w:r w:rsidRPr="001E71B7">
              <w:rPr>
                <w:rFonts w:ascii="Garamond" w:hAnsi="Garamond"/>
                <w:szCs w:val="24"/>
              </w:rPr>
              <w:t>k(.│¬A)</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C</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¬C</w:t>
            </w:r>
          </w:p>
        </w:tc>
      </w:tr>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B</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0</w:t>
            </w:r>
          </w:p>
        </w:tc>
        <w:tc>
          <w:tcPr>
            <w:tcW w:w="901" w:type="dxa"/>
            <w:tcBorders>
              <w:right w:val="single" w:sz="4" w:space="0" w:color="auto"/>
            </w:tcBorders>
          </w:tcPr>
          <w:p w:rsidR="00D56705" w:rsidRPr="001E71B7" w:rsidRDefault="00D56705" w:rsidP="00C147BF">
            <w:pPr>
              <w:pStyle w:val="Textosinformato"/>
              <w:rPr>
                <w:rFonts w:ascii="Garamond" w:hAnsi="Garamond"/>
                <w:szCs w:val="24"/>
              </w:rPr>
            </w:pPr>
            <w:r w:rsidRPr="001E71B7">
              <w:rPr>
                <w:rFonts w:ascii="Garamond" w:hAnsi="Garamond"/>
                <w:szCs w:val="24"/>
              </w:rPr>
              <w:t>1</w:t>
            </w:r>
          </w:p>
        </w:tc>
        <w:tc>
          <w:tcPr>
            <w:tcW w:w="901" w:type="dxa"/>
            <w:tcBorders>
              <w:top w:val="nil"/>
              <w:left w:val="single" w:sz="4" w:space="0" w:color="auto"/>
              <w:bottom w:val="nil"/>
              <w:right w:val="single" w:sz="4" w:space="0" w:color="auto"/>
            </w:tcBorders>
          </w:tcPr>
          <w:p w:rsidR="00D56705" w:rsidRPr="001E71B7" w:rsidRDefault="00D56705" w:rsidP="00C147BF">
            <w:pPr>
              <w:pStyle w:val="Textosinformato"/>
              <w:rPr>
                <w:rFonts w:ascii="Garamond" w:hAnsi="Garamond"/>
                <w:szCs w:val="24"/>
              </w:rPr>
            </w:pPr>
          </w:p>
        </w:tc>
        <w:tc>
          <w:tcPr>
            <w:tcW w:w="1035" w:type="dxa"/>
            <w:tcBorders>
              <w:left w:val="single" w:sz="4" w:space="0" w:color="auto"/>
            </w:tcBorders>
          </w:tcPr>
          <w:p w:rsidR="00D56705" w:rsidRPr="001E71B7" w:rsidRDefault="00D56705" w:rsidP="00C147BF">
            <w:pPr>
              <w:pStyle w:val="Textosinformato"/>
              <w:rPr>
                <w:rFonts w:ascii="Garamond" w:hAnsi="Garamond"/>
                <w:szCs w:val="24"/>
              </w:rPr>
            </w:pPr>
            <w:r w:rsidRPr="001E71B7">
              <w:rPr>
                <w:rFonts w:ascii="Garamond" w:hAnsi="Garamond"/>
                <w:szCs w:val="24"/>
              </w:rPr>
              <w:t>B</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2</w:t>
            </w:r>
          </w:p>
        </w:tc>
      </w:tr>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¬B</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2</w:t>
            </w:r>
          </w:p>
        </w:tc>
        <w:tc>
          <w:tcPr>
            <w:tcW w:w="901" w:type="dxa"/>
            <w:tcBorders>
              <w:right w:val="single" w:sz="4" w:space="0" w:color="auto"/>
            </w:tcBorders>
          </w:tcPr>
          <w:p w:rsidR="00D56705" w:rsidRPr="001E71B7" w:rsidRDefault="00D56705" w:rsidP="00C147BF">
            <w:pPr>
              <w:pStyle w:val="Textosinformato"/>
              <w:rPr>
                <w:rFonts w:ascii="Garamond" w:hAnsi="Garamond"/>
                <w:szCs w:val="24"/>
              </w:rPr>
            </w:pPr>
            <w:r w:rsidRPr="001E71B7">
              <w:rPr>
                <w:rFonts w:ascii="Garamond" w:hAnsi="Garamond"/>
                <w:szCs w:val="24"/>
              </w:rPr>
              <w:t>1</w:t>
            </w:r>
          </w:p>
        </w:tc>
        <w:tc>
          <w:tcPr>
            <w:tcW w:w="901" w:type="dxa"/>
            <w:tcBorders>
              <w:top w:val="nil"/>
              <w:left w:val="single" w:sz="4" w:space="0" w:color="auto"/>
              <w:bottom w:val="nil"/>
              <w:right w:val="single" w:sz="4" w:space="0" w:color="auto"/>
            </w:tcBorders>
          </w:tcPr>
          <w:p w:rsidR="00D56705" w:rsidRPr="001E71B7" w:rsidRDefault="00D56705" w:rsidP="00C147BF">
            <w:pPr>
              <w:pStyle w:val="Textosinformato"/>
              <w:rPr>
                <w:rFonts w:ascii="Garamond" w:hAnsi="Garamond"/>
                <w:szCs w:val="24"/>
              </w:rPr>
            </w:pPr>
          </w:p>
        </w:tc>
        <w:tc>
          <w:tcPr>
            <w:tcW w:w="1035" w:type="dxa"/>
            <w:tcBorders>
              <w:left w:val="single" w:sz="4" w:space="0" w:color="auto"/>
            </w:tcBorders>
          </w:tcPr>
          <w:p w:rsidR="00D56705" w:rsidRPr="001E71B7" w:rsidRDefault="00D56705" w:rsidP="00C147BF">
            <w:pPr>
              <w:pStyle w:val="Textosinformato"/>
              <w:rPr>
                <w:rFonts w:ascii="Garamond" w:hAnsi="Garamond"/>
                <w:szCs w:val="24"/>
              </w:rPr>
            </w:pPr>
            <w:r w:rsidRPr="001E71B7">
              <w:rPr>
                <w:rFonts w:ascii="Garamond" w:hAnsi="Garamond"/>
                <w:szCs w:val="24"/>
              </w:rPr>
              <w:t>¬B</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0</w:t>
            </w:r>
          </w:p>
        </w:tc>
      </w:tr>
    </w:tbl>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And with respect to a </w:t>
      </w:r>
      <w:r w:rsidRPr="001E71B7">
        <w:rPr>
          <w:rFonts w:ascii="Garamond" w:hAnsi="Garamond"/>
          <w:i/>
          <w:sz w:val="24"/>
          <w:szCs w:val="24"/>
          <w:lang w:val="en-US"/>
        </w:rPr>
        <w:t>conjunctive fork</w:t>
      </w:r>
      <w:r w:rsidRPr="001E71B7">
        <w:rPr>
          <w:rFonts w:ascii="Garamond" w:hAnsi="Garamond"/>
          <w:sz w:val="24"/>
          <w:szCs w:val="24"/>
          <w:lang w:val="en-US"/>
        </w:rPr>
        <w:t xml:space="preserve"> A→B and A →C something similar happens. </w:t>
      </w:r>
    </w:p>
    <w:p w:rsidR="00D56705" w:rsidRPr="001E71B7" w:rsidRDefault="00D56705" w:rsidP="00D56705">
      <w:pPr>
        <w:pStyle w:val="Textosinformato"/>
        <w:rPr>
          <w:rFonts w:ascii="Garamond" w:hAnsi="Garamond"/>
          <w:szCs w:val="24"/>
        </w:rPr>
      </w:pPr>
    </w:p>
    <w:tbl>
      <w:tblPr>
        <w:tblStyle w:val="Tablaconcuadrcula"/>
        <w:tblW w:w="0" w:type="auto"/>
        <w:jc w:val="center"/>
        <w:tblLook w:val="04A0" w:firstRow="1" w:lastRow="0" w:firstColumn="1" w:lastColumn="0" w:noHBand="0" w:noVBand="1"/>
      </w:tblPr>
      <w:tblGrid>
        <w:gridCol w:w="900"/>
        <w:gridCol w:w="900"/>
        <w:gridCol w:w="901"/>
        <w:gridCol w:w="901"/>
        <w:gridCol w:w="1035"/>
        <w:gridCol w:w="901"/>
        <w:gridCol w:w="901"/>
      </w:tblGrid>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lastRenderedPageBreak/>
              <w:t>k(.│A)</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C</w:t>
            </w:r>
          </w:p>
        </w:tc>
        <w:tc>
          <w:tcPr>
            <w:tcW w:w="901" w:type="dxa"/>
            <w:tcBorders>
              <w:right w:val="single" w:sz="4" w:space="0" w:color="auto"/>
            </w:tcBorders>
          </w:tcPr>
          <w:p w:rsidR="00D56705" w:rsidRPr="001E71B7" w:rsidRDefault="00D56705" w:rsidP="00C147BF">
            <w:pPr>
              <w:pStyle w:val="Textosinformato"/>
              <w:rPr>
                <w:rFonts w:ascii="Garamond" w:hAnsi="Garamond"/>
                <w:szCs w:val="24"/>
              </w:rPr>
            </w:pPr>
            <w:r w:rsidRPr="001E71B7">
              <w:rPr>
                <w:rFonts w:ascii="Garamond" w:hAnsi="Garamond"/>
                <w:szCs w:val="24"/>
              </w:rPr>
              <w:t>¬C</w:t>
            </w:r>
          </w:p>
        </w:tc>
        <w:tc>
          <w:tcPr>
            <w:tcW w:w="901" w:type="dxa"/>
            <w:tcBorders>
              <w:top w:val="nil"/>
              <w:left w:val="single" w:sz="4" w:space="0" w:color="auto"/>
              <w:bottom w:val="nil"/>
              <w:right w:val="single" w:sz="4" w:space="0" w:color="auto"/>
            </w:tcBorders>
          </w:tcPr>
          <w:p w:rsidR="00D56705" w:rsidRPr="001E71B7" w:rsidRDefault="00D56705" w:rsidP="00C147BF">
            <w:pPr>
              <w:pStyle w:val="Textosinformato"/>
              <w:rPr>
                <w:rFonts w:ascii="Garamond" w:hAnsi="Garamond"/>
                <w:szCs w:val="24"/>
              </w:rPr>
            </w:pPr>
          </w:p>
        </w:tc>
        <w:tc>
          <w:tcPr>
            <w:tcW w:w="1035" w:type="dxa"/>
            <w:tcBorders>
              <w:left w:val="single" w:sz="4" w:space="0" w:color="auto"/>
            </w:tcBorders>
          </w:tcPr>
          <w:p w:rsidR="00D56705" w:rsidRPr="001E71B7" w:rsidRDefault="00D56705" w:rsidP="00C147BF">
            <w:pPr>
              <w:pStyle w:val="Textosinformato"/>
              <w:rPr>
                <w:rFonts w:ascii="Garamond" w:hAnsi="Garamond"/>
                <w:szCs w:val="24"/>
              </w:rPr>
            </w:pPr>
            <w:r w:rsidRPr="001E71B7">
              <w:rPr>
                <w:rFonts w:ascii="Garamond" w:hAnsi="Garamond"/>
                <w:szCs w:val="24"/>
              </w:rPr>
              <w:t>k(.│¬A)</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C</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¬C</w:t>
            </w:r>
          </w:p>
        </w:tc>
      </w:tr>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B</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0</w:t>
            </w:r>
          </w:p>
        </w:tc>
        <w:tc>
          <w:tcPr>
            <w:tcW w:w="901" w:type="dxa"/>
            <w:tcBorders>
              <w:right w:val="single" w:sz="4" w:space="0" w:color="auto"/>
            </w:tcBorders>
          </w:tcPr>
          <w:p w:rsidR="00D56705" w:rsidRPr="001E71B7" w:rsidRDefault="00D56705" w:rsidP="00C147BF">
            <w:pPr>
              <w:pStyle w:val="Textosinformato"/>
              <w:rPr>
                <w:rFonts w:ascii="Garamond" w:hAnsi="Garamond"/>
                <w:szCs w:val="24"/>
              </w:rPr>
            </w:pPr>
            <w:r w:rsidRPr="001E71B7">
              <w:rPr>
                <w:rFonts w:ascii="Garamond" w:hAnsi="Garamond"/>
                <w:szCs w:val="24"/>
              </w:rPr>
              <w:t>1</w:t>
            </w:r>
          </w:p>
        </w:tc>
        <w:tc>
          <w:tcPr>
            <w:tcW w:w="901" w:type="dxa"/>
            <w:tcBorders>
              <w:top w:val="nil"/>
              <w:left w:val="single" w:sz="4" w:space="0" w:color="auto"/>
              <w:bottom w:val="nil"/>
              <w:right w:val="single" w:sz="4" w:space="0" w:color="auto"/>
            </w:tcBorders>
          </w:tcPr>
          <w:p w:rsidR="00D56705" w:rsidRPr="001E71B7" w:rsidRDefault="00D56705" w:rsidP="00C147BF">
            <w:pPr>
              <w:pStyle w:val="Textosinformato"/>
              <w:rPr>
                <w:rFonts w:ascii="Garamond" w:hAnsi="Garamond"/>
                <w:szCs w:val="24"/>
              </w:rPr>
            </w:pPr>
          </w:p>
        </w:tc>
        <w:tc>
          <w:tcPr>
            <w:tcW w:w="1035" w:type="dxa"/>
            <w:tcBorders>
              <w:left w:val="single" w:sz="4" w:space="0" w:color="auto"/>
            </w:tcBorders>
          </w:tcPr>
          <w:p w:rsidR="00D56705" w:rsidRPr="001E71B7" w:rsidRDefault="00D56705" w:rsidP="00C147BF">
            <w:pPr>
              <w:pStyle w:val="Textosinformato"/>
              <w:rPr>
                <w:rFonts w:ascii="Garamond" w:hAnsi="Garamond"/>
                <w:szCs w:val="24"/>
              </w:rPr>
            </w:pPr>
            <w:r w:rsidRPr="001E71B7">
              <w:rPr>
                <w:rFonts w:ascii="Garamond" w:hAnsi="Garamond"/>
                <w:szCs w:val="24"/>
              </w:rPr>
              <w:t>B</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2</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r>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¬B</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c>
          <w:tcPr>
            <w:tcW w:w="901" w:type="dxa"/>
            <w:tcBorders>
              <w:right w:val="single" w:sz="4" w:space="0" w:color="auto"/>
            </w:tcBorders>
          </w:tcPr>
          <w:p w:rsidR="00D56705" w:rsidRPr="001E71B7" w:rsidRDefault="00D56705" w:rsidP="00C147BF">
            <w:pPr>
              <w:pStyle w:val="Textosinformato"/>
              <w:rPr>
                <w:rFonts w:ascii="Garamond" w:hAnsi="Garamond"/>
                <w:szCs w:val="24"/>
              </w:rPr>
            </w:pPr>
            <w:r w:rsidRPr="001E71B7">
              <w:rPr>
                <w:rFonts w:ascii="Garamond" w:hAnsi="Garamond"/>
                <w:szCs w:val="24"/>
              </w:rPr>
              <w:t>2</w:t>
            </w:r>
          </w:p>
        </w:tc>
        <w:tc>
          <w:tcPr>
            <w:tcW w:w="901" w:type="dxa"/>
            <w:tcBorders>
              <w:top w:val="nil"/>
              <w:left w:val="single" w:sz="4" w:space="0" w:color="auto"/>
              <w:bottom w:val="nil"/>
              <w:right w:val="single" w:sz="4" w:space="0" w:color="auto"/>
            </w:tcBorders>
          </w:tcPr>
          <w:p w:rsidR="00D56705" w:rsidRPr="001E71B7" w:rsidRDefault="00D56705" w:rsidP="00C147BF">
            <w:pPr>
              <w:pStyle w:val="Textosinformato"/>
              <w:rPr>
                <w:rFonts w:ascii="Garamond" w:hAnsi="Garamond"/>
                <w:szCs w:val="24"/>
              </w:rPr>
            </w:pPr>
          </w:p>
        </w:tc>
        <w:tc>
          <w:tcPr>
            <w:tcW w:w="1035" w:type="dxa"/>
            <w:tcBorders>
              <w:left w:val="single" w:sz="4" w:space="0" w:color="auto"/>
            </w:tcBorders>
          </w:tcPr>
          <w:p w:rsidR="00D56705" w:rsidRPr="001E71B7" w:rsidRDefault="00D56705" w:rsidP="00C147BF">
            <w:pPr>
              <w:pStyle w:val="Textosinformato"/>
              <w:rPr>
                <w:rFonts w:ascii="Garamond" w:hAnsi="Garamond"/>
                <w:szCs w:val="24"/>
              </w:rPr>
            </w:pPr>
            <w:r w:rsidRPr="001E71B7">
              <w:rPr>
                <w:rFonts w:ascii="Garamond" w:hAnsi="Garamond"/>
                <w:szCs w:val="24"/>
              </w:rPr>
              <w:t>¬B</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0</w:t>
            </w:r>
          </w:p>
        </w:tc>
      </w:tr>
    </w:tbl>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All this because the ranks </w:t>
      </w:r>
      <w:r w:rsidRPr="001E71B7">
        <w:rPr>
          <w:rFonts w:ascii="Garamond" w:hAnsi="Garamond"/>
          <w:i/>
          <w:sz w:val="24"/>
          <w:szCs w:val="24"/>
          <w:lang w:val="en-US"/>
        </w:rPr>
        <w:t>count</w:t>
      </w:r>
      <w:r w:rsidRPr="001E71B7">
        <w:rPr>
          <w:rFonts w:ascii="Garamond" w:hAnsi="Garamond"/>
          <w:sz w:val="24"/>
          <w:szCs w:val="24"/>
          <w:lang w:val="en-US"/>
        </w:rPr>
        <w:t xml:space="preserve"> the violations of causal relations and therefore more violations lead to more disbelieve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2006, p.106). Hence, the epistemic direct causation account seems to solve circularity problems. In this sense,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(2012) improvement gave us a powerful tool to clarify and interpret causation with respect to ranking functions:</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i/>
          <w:sz w:val="24"/>
          <w:szCs w:val="24"/>
          <w:lang w:val="en-US"/>
        </w:rPr>
      </w:pPr>
      <w:r w:rsidRPr="001E71B7">
        <w:rPr>
          <w:rFonts w:ascii="Garamond" w:hAnsi="Garamond"/>
          <w:i/>
          <w:sz w:val="24"/>
          <w:szCs w:val="24"/>
          <w:lang w:val="en-US"/>
        </w:rPr>
        <w:t xml:space="preserve">“The following paradigmatic ranking tables in terms of two sided ranking function </w:t>
      </w:r>
      <w:r w:rsidRPr="001E71B7">
        <w:rPr>
          <w:rFonts w:ascii="Garamond" w:hAnsi="Garamond"/>
          <w:i/>
          <w:sz w:val="24"/>
          <w:szCs w:val="24"/>
        </w:rPr>
        <w:t>τ</w:t>
      </w:r>
      <w:r w:rsidRPr="001E71B7">
        <w:rPr>
          <w:rFonts w:ascii="Garamond" w:hAnsi="Garamond"/>
          <w:i/>
          <w:sz w:val="24"/>
          <w:szCs w:val="24"/>
          <w:lang w:val="en-US"/>
        </w:rPr>
        <w:t xml:space="preserve"> derived from the basic negative ranking function </w:t>
      </w:r>
      <w:r w:rsidRPr="001E71B7">
        <w:rPr>
          <w:rFonts w:ascii="Garamond" w:hAnsi="Garamond"/>
          <w:i/>
          <w:sz w:val="24"/>
          <w:szCs w:val="24"/>
        </w:rPr>
        <w:t>ξ</w:t>
      </w:r>
      <w:r w:rsidRPr="001E71B7">
        <w:rPr>
          <w:rFonts w:ascii="Garamond" w:hAnsi="Garamond"/>
          <w:i/>
          <w:sz w:val="24"/>
          <w:szCs w:val="24"/>
          <w:lang w:val="en-US"/>
        </w:rPr>
        <w:t xml:space="preserve"> are instructive:</w:t>
      </w:r>
    </w:p>
    <w:p w:rsidR="00D56705" w:rsidRPr="001E71B7" w:rsidRDefault="00D56705" w:rsidP="00D56705">
      <w:pPr>
        <w:pStyle w:val="Textosinformato"/>
        <w:rPr>
          <w:rFonts w:ascii="Garamond" w:hAnsi="Garamond"/>
          <w:szCs w:val="24"/>
        </w:rPr>
      </w:pPr>
    </w:p>
    <w:tbl>
      <w:tblPr>
        <w:tblStyle w:val="Tablaconcuadrcula"/>
        <w:tblW w:w="0" w:type="auto"/>
        <w:jc w:val="center"/>
        <w:tblLook w:val="04A0" w:firstRow="1" w:lastRow="0" w:firstColumn="1" w:lastColumn="0" w:noHBand="0" w:noVBand="1"/>
      </w:tblPr>
      <w:tblGrid>
        <w:gridCol w:w="900"/>
        <w:gridCol w:w="900"/>
        <w:gridCol w:w="901"/>
      </w:tblGrid>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proofErr w:type="gramStart"/>
            <w:r w:rsidRPr="001E71B7">
              <w:rPr>
                <w:rFonts w:ascii="Garamond" w:hAnsi="Garamond"/>
                <w:szCs w:val="24"/>
              </w:rPr>
              <w:t>τ(</w:t>
            </w:r>
            <w:proofErr w:type="gramEnd"/>
            <w:r w:rsidRPr="001E71B7">
              <w:rPr>
                <w:rFonts w:ascii="Garamond" w:hAnsi="Garamond"/>
                <w:szCs w:val="24"/>
              </w:rPr>
              <w:t>C│.)</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B</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¬B</w:t>
            </w:r>
          </w:p>
        </w:tc>
      </w:tr>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A</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r>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¬A</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r>
    </w:tbl>
    <w:p w:rsidR="00D56705" w:rsidRPr="001E71B7" w:rsidRDefault="00D56705" w:rsidP="00D56705">
      <w:pPr>
        <w:pStyle w:val="Textosinformato"/>
        <w:rPr>
          <w:rFonts w:ascii="Garamond" w:hAnsi="Garamond"/>
          <w:szCs w:val="24"/>
        </w:rPr>
      </w:pPr>
    </w:p>
    <w:p w:rsidR="00D56705" w:rsidRPr="001E71B7" w:rsidRDefault="00D56705" w:rsidP="00D56705">
      <w:pPr>
        <w:pStyle w:val="Prrafodelista"/>
        <w:numPr>
          <w:ilvl w:val="0"/>
          <w:numId w:val="2"/>
        </w:numPr>
        <w:rPr>
          <w:rFonts w:ascii="Garamond" w:hAnsi="Garamond"/>
          <w:i/>
        </w:rPr>
      </w:pPr>
      <w:r w:rsidRPr="001E71B7">
        <w:rPr>
          <w:rFonts w:ascii="Garamond" w:hAnsi="Garamond"/>
          <w:i/>
        </w:rPr>
        <w:t>joint necessary and sufficient causes</w:t>
      </w:r>
    </w:p>
    <w:p w:rsidR="00D56705" w:rsidRPr="001E71B7" w:rsidRDefault="00D56705" w:rsidP="00D56705">
      <w:pPr>
        <w:pStyle w:val="Textosinformato"/>
        <w:rPr>
          <w:rFonts w:ascii="Garamond" w:hAnsi="Garamond"/>
          <w:szCs w:val="24"/>
        </w:rPr>
      </w:pPr>
    </w:p>
    <w:tbl>
      <w:tblPr>
        <w:tblStyle w:val="Tablaconcuadrcula"/>
        <w:tblW w:w="0" w:type="auto"/>
        <w:jc w:val="center"/>
        <w:tblLook w:val="04A0" w:firstRow="1" w:lastRow="0" w:firstColumn="1" w:lastColumn="0" w:noHBand="0" w:noVBand="1"/>
      </w:tblPr>
      <w:tblGrid>
        <w:gridCol w:w="900"/>
        <w:gridCol w:w="900"/>
        <w:gridCol w:w="901"/>
      </w:tblGrid>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proofErr w:type="gramStart"/>
            <w:r w:rsidRPr="001E71B7">
              <w:rPr>
                <w:rFonts w:ascii="Garamond" w:hAnsi="Garamond"/>
                <w:szCs w:val="24"/>
              </w:rPr>
              <w:t>τ(</w:t>
            </w:r>
            <w:proofErr w:type="gramEnd"/>
            <w:r w:rsidRPr="001E71B7">
              <w:rPr>
                <w:rFonts w:ascii="Garamond" w:hAnsi="Garamond"/>
                <w:szCs w:val="24"/>
              </w:rPr>
              <w:t>C│.)</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B</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¬B</w:t>
            </w:r>
          </w:p>
        </w:tc>
      </w:tr>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A</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0</w:t>
            </w:r>
          </w:p>
        </w:tc>
      </w:tr>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¬A</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0</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r>
    </w:tbl>
    <w:p w:rsidR="00D56705" w:rsidRPr="001E71B7" w:rsidRDefault="00D56705" w:rsidP="00D56705">
      <w:pPr>
        <w:pStyle w:val="Textosinformato"/>
        <w:rPr>
          <w:rFonts w:ascii="Garamond" w:hAnsi="Garamond"/>
          <w:szCs w:val="24"/>
        </w:rPr>
      </w:pPr>
    </w:p>
    <w:p w:rsidR="00D56705" w:rsidRPr="001E71B7" w:rsidRDefault="00D56705" w:rsidP="00D56705">
      <w:pPr>
        <w:pStyle w:val="Prrafodelista"/>
        <w:numPr>
          <w:ilvl w:val="0"/>
          <w:numId w:val="3"/>
        </w:numPr>
        <w:rPr>
          <w:rFonts w:ascii="Garamond" w:hAnsi="Garamond"/>
          <w:i/>
        </w:rPr>
      </w:pPr>
      <w:r w:rsidRPr="001E71B7">
        <w:rPr>
          <w:rFonts w:ascii="Garamond" w:hAnsi="Garamond"/>
          <w:i/>
        </w:rPr>
        <w:t>joint sufficient, but not necessary causes</w:t>
      </w:r>
    </w:p>
    <w:p w:rsidR="00D56705" w:rsidRPr="001E71B7" w:rsidRDefault="00D56705" w:rsidP="00D56705">
      <w:pPr>
        <w:pStyle w:val="Textosinformato"/>
        <w:rPr>
          <w:rFonts w:ascii="Garamond" w:hAnsi="Garamond"/>
          <w:szCs w:val="24"/>
        </w:rPr>
      </w:pPr>
    </w:p>
    <w:tbl>
      <w:tblPr>
        <w:tblStyle w:val="Tablaconcuadrcula"/>
        <w:tblW w:w="0" w:type="auto"/>
        <w:jc w:val="center"/>
        <w:tblLook w:val="04A0" w:firstRow="1" w:lastRow="0" w:firstColumn="1" w:lastColumn="0" w:noHBand="0" w:noVBand="1"/>
      </w:tblPr>
      <w:tblGrid>
        <w:gridCol w:w="900"/>
        <w:gridCol w:w="900"/>
        <w:gridCol w:w="901"/>
      </w:tblGrid>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proofErr w:type="gramStart"/>
            <w:r w:rsidRPr="001E71B7">
              <w:rPr>
                <w:rFonts w:ascii="Garamond" w:hAnsi="Garamond"/>
                <w:szCs w:val="24"/>
              </w:rPr>
              <w:t>τ(</w:t>
            </w:r>
            <w:proofErr w:type="gramEnd"/>
            <w:r w:rsidRPr="001E71B7">
              <w:rPr>
                <w:rFonts w:ascii="Garamond" w:hAnsi="Garamond"/>
                <w:szCs w:val="24"/>
              </w:rPr>
              <w:t>C│.)</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B</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¬B</w:t>
            </w:r>
          </w:p>
        </w:tc>
      </w:tr>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A</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r>
      <w:tr w:rsidR="00D56705" w:rsidRPr="001E71B7" w:rsidTr="00C147BF">
        <w:trPr>
          <w:trHeight w:val="20"/>
          <w:jc w:val="center"/>
        </w:trPr>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¬A</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r>
    </w:tbl>
    <w:p w:rsidR="00D56705" w:rsidRPr="001E71B7" w:rsidRDefault="00D56705" w:rsidP="00D56705">
      <w:pPr>
        <w:pStyle w:val="Textosinformato"/>
        <w:rPr>
          <w:rFonts w:ascii="Garamond" w:hAnsi="Garamond"/>
          <w:szCs w:val="24"/>
        </w:rPr>
      </w:pPr>
    </w:p>
    <w:p w:rsidR="00D56705" w:rsidRPr="001E71B7" w:rsidRDefault="00D56705" w:rsidP="00D56705">
      <w:pPr>
        <w:pStyle w:val="Prrafodelista"/>
        <w:numPr>
          <w:ilvl w:val="0"/>
          <w:numId w:val="3"/>
        </w:numPr>
        <w:rPr>
          <w:rFonts w:ascii="Garamond" w:hAnsi="Garamond"/>
          <w:i/>
        </w:rPr>
      </w:pPr>
      <w:proofErr w:type="gramStart"/>
      <w:r w:rsidRPr="001E71B7">
        <w:rPr>
          <w:rFonts w:ascii="Garamond" w:hAnsi="Garamond"/>
          <w:i/>
        </w:rPr>
        <w:t>redundant</w:t>
      </w:r>
      <w:proofErr w:type="gramEnd"/>
      <w:r w:rsidRPr="001E71B7">
        <w:rPr>
          <w:rFonts w:ascii="Garamond" w:hAnsi="Garamond"/>
          <w:i/>
        </w:rPr>
        <w:t xml:space="preserve"> causes” (</w:t>
      </w:r>
      <w:proofErr w:type="spellStart"/>
      <w:r w:rsidRPr="001E71B7">
        <w:rPr>
          <w:rFonts w:ascii="Garamond" w:hAnsi="Garamond"/>
          <w:i/>
        </w:rPr>
        <w:t>Spohn</w:t>
      </w:r>
      <w:proofErr w:type="spellEnd"/>
      <w:r w:rsidRPr="001E71B7">
        <w:rPr>
          <w:rFonts w:ascii="Garamond" w:hAnsi="Garamond"/>
          <w:i/>
        </w:rPr>
        <w:t>, 2012, p.364).</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The tables a) and b) are in a certain sense common in theories of causation, but table c) is a novelty to solve several inherited problems of the predecessor theories. The first one is </w:t>
      </w:r>
      <w:proofErr w:type="spellStart"/>
      <w:r w:rsidRPr="001E71B7">
        <w:rPr>
          <w:rFonts w:ascii="Garamond" w:hAnsi="Garamond"/>
          <w:i/>
          <w:sz w:val="24"/>
          <w:szCs w:val="24"/>
          <w:lang w:val="en-US"/>
        </w:rPr>
        <w:t>overdetermination</w:t>
      </w:r>
      <w:proofErr w:type="spellEnd"/>
      <w:r w:rsidRPr="001E71B7">
        <w:rPr>
          <w:rFonts w:ascii="Garamond" w:hAnsi="Garamond"/>
          <w:sz w:val="24"/>
          <w:szCs w:val="24"/>
          <w:lang w:val="en-US"/>
        </w:rPr>
        <w:t xml:space="preserve">. In this case, two or more independent causal processes produce the effect. </w:t>
      </w:r>
    </w:p>
    <w:p w:rsidR="00D56705" w:rsidRPr="001E71B7" w:rsidRDefault="00D56705" w:rsidP="00D56705">
      <w:pPr>
        <w:pStyle w:val="Textosinformato"/>
        <w:rPr>
          <w:rFonts w:ascii="Garamond" w:hAnsi="Garamond"/>
          <w:szCs w:val="24"/>
        </w:rPr>
      </w:pPr>
    </w:p>
    <w:tbl>
      <w:tblPr>
        <w:tblStyle w:val="Tablaconcuadrcula"/>
        <w:tblW w:w="0" w:type="auto"/>
        <w:jc w:val="center"/>
        <w:tblLook w:val="04A0" w:firstRow="1" w:lastRow="0" w:firstColumn="1" w:lastColumn="0" w:noHBand="0" w:noVBand="1"/>
      </w:tblPr>
      <w:tblGrid>
        <w:gridCol w:w="900"/>
        <w:gridCol w:w="900"/>
        <w:gridCol w:w="901"/>
      </w:tblGrid>
      <w:tr w:rsidR="00D56705" w:rsidRPr="001E71B7" w:rsidTr="00C147BF">
        <w:trPr>
          <w:trHeight w:val="335"/>
          <w:jc w:val="center"/>
        </w:trPr>
        <w:tc>
          <w:tcPr>
            <w:tcW w:w="900" w:type="dxa"/>
          </w:tcPr>
          <w:p w:rsidR="00D56705" w:rsidRPr="001E71B7" w:rsidRDefault="00D56705" w:rsidP="00C147BF">
            <w:pPr>
              <w:pStyle w:val="Textosinformato"/>
              <w:rPr>
                <w:rFonts w:ascii="Garamond" w:hAnsi="Garamond"/>
                <w:szCs w:val="24"/>
              </w:rPr>
            </w:pPr>
            <w:proofErr w:type="gramStart"/>
            <w:r w:rsidRPr="001E71B7">
              <w:rPr>
                <w:rFonts w:ascii="Garamond" w:hAnsi="Garamond"/>
                <w:szCs w:val="24"/>
              </w:rPr>
              <w:t>τ(</w:t>
            </w:r>
            <w:proofErr w:type="gramEnd"/>
            <w:r w:rsidRPr="001E71B7">
              <w:rPr>
                <w:rFonts w:ascii="Garamond" w:hAnsi="Garamond"/>
                <w:szCs w:val="24"/>
              </w:rPr>
              <w:t>C│.)</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B</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¬B</w:t>
            </w:r>
          </w:p>
        </w:tc>
      </w:tr>
      <w:tr w:rsidR="00D56705" w:rsidRPr="001E71B7" w:rsidTr="00C147BF">
        <w:trPr>
          <w:trHeight w:val="335"/>
          <w:jc w:val="center"/>
        </w:trPr>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A</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2</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r>
      <w:tr w:rsidR="00D56705" w:rsidRPr="001E71B7" w:rsidTr="00C147BF">
        <w:trPr>
          <w:trHeight w:val="335"/>
          <w:jc w:val="center"/>
        </w:trPr>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¬A</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r>
    </w:tbl>
    <w:p w:rsidR="00D56705" w:rsidRPr="001E71B7" w:rsidRDefault="00D56705" w:rsidP="00D56705">
      <w:pPr>
        <w:pStyle w:val="Textosinformato"/>
        <w:rPr>
          <w:rFonts w:ascii="Garamond" w:hAnsi="Garamond"/>
          <w:szCs w:val="24"/>
        </w:rPr>
      </w:pPr>
    </w:p>
    <w:p w:rsidR="00D56705" w:rsidRPr="001E71B7" w:rsidRDefault="00D56705" w:rsidP="00D56705">
      <w:pPr>
        <w:pStyle w:val="Prrafodelista"/>
        <w:rPr>
          <w:rFonts w:ascii="Garamond" w:hAnsi="Garamond"/>
          <w:i/>
        </w:rPr>
      </w:pPr>
      <w:r w:rsidRPr="001E71B7">
        <w:rPr>
          <w:rFonts w:ascii="Garamond" w:hAnsi="Garamond"/>
          <w:i/>
        </w:rPr>
        <w:t>“</w:t>
      </w:r>
      <w:proofErr w:type="spellStart"/>
      <w:r w:rsidRPr="001E71B7">
        <w:rPr>
          <w:rFonts w:ascii="Garamond" w:hAnsi="Garamond"/>
          <w:i/>
        </w:rPr>
        <w:t>Overdetermining</w:t>
      </w:r>
      <w:proofErr w:type="spellEnd"/>
      <w:r w:rsidRPr="001E71B7">
        <w:rPr>
          <w:rFonts w:ascii="Garamond" w:hAnsi="Garamond"/>
          <w:i/>
        </w:rPr>
        <w:t xml:space="preserve"> causes” (</w:t>
      </w:r>
      <w:proofErr w:type="spellStart"/>
      <w:r w:rsidRPr="001E71B7">
        <w:rPr>
          <w:rFonts w:ascii="Garamond" w:hAnsi="Garamond"/>
          <w:i/>
        </w:rPr>
        <w:t>Spohn</w:t>
      </w:r>
      <w:proofErr w:type="spellEnd"/>
      <w:r w:rsidRPr="001E71B7">
        <w:rPr>
          <w:rFonts w:ascii="Garamond" w:hAnsi="Garamond"/>
          <w:i/>
        </w:rPr>
        <w:t>, 2012, p.366).</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lastRenderedPageBreak/>
        <w:t>This kind of causes is related to the notion of supererogatory reasons. “For instance, to avoid the notorious cruel firing squad, the prince sings a love song (A) and accompanies it by playing the mandolin( B) in order to wake up the beloved princes (C)”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2012, p.365). Ranking theory explains it better than fine graining events, structural contingencies and regularity proposals.</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The second case is the classic problem since Lewis (1973) of preemption by cutting. As table (c) represents better “ The classic example introduced by Hart, (Honoré,1959, p.219) is the story of the desert traveler, which starts with the first assassin pouring poison into the traveler´s water keg, continues with the second assassin drilling a hole in the keg, and sadly ends with the traveler´s death in the desert  ”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2012, p.365). Counterfactual approaches are very worried about potential preemption, and backwards causation. However, ranking theory approach deals with these problems easily. In this sense, preemption by trumping is represented with this table:</w:t>
      </w:r>
    </w:p>
    <w:p w:rsidR="00D56705" w:rsidRPr="001E71B7" w:rsidRDefault="00D56705" w:rsidP="00D56705">
      <w:pPr>
        <w:rPr>
          <w:rFonts w:ascii="Garamond" w:hAnsi="Garamond"/>
          <w:sz w:val="24"/>
          <w:szCs w:val="24"/>
          <w:lang w:val="en-US"/>
        </w:rPr>
      </w:pPr>
    </w:p>
    <w:p w:rsidR="00D56705" w:rsidRPr="001E71B7" w:rsidRDefault="00D56705" w:rsidP="00D56705">
      <w:pPr>
        <w:pStyle w:val="Textosinformato"/>
        <w:rPr>
          <w:rFonts w:ascii="Garamond" w:hAnsi="Garamond"/>
          <w:szCs w:val="24"/>
        </w:rPr>
      </w:pPr>
    </w:p>
    <w:tbl>
      <w:tblPr>
        <w:tblStyle w:val="Tablaconcuadrcula"/>
        <w:tblW w:w="0" w:type="auto"/>
        <w:jc w:val="center"/>
        <w:tblLook w:val="04A0" w:firstRow="1" w:lastRow="0" w:firstColumn="1" w:lastColumn="0" w:noHBand="0" w:noVBand="1"/>
      </w:tblPr>
      <w:tblGrid>
        <w:gridCol w:w="900"/>
        <w:gridCol w:w="900"/>
        <w:gridCol w:w="901"/>
      </w:tblGrid>
      <w:tr w:rsidR="00D56705" w:rsidRPr="001E71B7" w:rsidTr="00C147BF">
        <w:trPr>
          <w:trHeight w:val="335"/>
          <w:jc w:val="center"/>
        </w:trPr>
        <w:tc>
          <w:tcPr>
            <w:tcW w:w="900" w:type="dxa"/>
          </w:tcPr>
          <w:p w:rsidR="00D56705" w:rsidRPr="001E71B7" w:rsidRDefault="00D56705" w:rsidP="00C147BF">
            <w:pPr>
              <w:pStyle w:val="Textosinformato"/>
              <w:rPr>
                <w:rFonts w:ascii="Garamond" w:hAnsi="Garamond"/>
                <w:szCs w:val="24"/>
              </w:rPr>
            </w:pPr>
            <w:proofErr w:type="gramStart"/>
            <w:r w:rsidRPr="001E71B7">
              <w:rPr>
                <w:rFonts w:ascii="Garamond" w:hAnsi="Garamond"/>
                <w:szCs w:val="24"/>
              </w:rPr>
              <w:t>τ(</w:t>
            </w:r>
            <w:proofErr w:type="gramEnd"/>
            <w:r w:rsidRPr="001E71B7">
              <w:rPr>
                <w:rFonts w:ascii="Garamond" w:hAnsi="Garamond"/>
                <w:szCs w:val="24"/>
              </w:rPr>
              <w:t>A│.)</w:t>
            </w:r>
          </w:p>
        </w:tc>
        <w:tc>
          <w:tcPr>
            <w:tcW w:w="900" w:type="dxa"/>
          </w:tcPr>
          <w:p w:rsidR="00D56705" w:rsidRPr="001E71B7" w:rsidRDefault="00D56705" w:rsidP="00C147BF">
            <w:pPr>
              <w:pStyle w:val="Textosinformato"/>
              <w:rPr>
                <w:rFonts w:ascii="Garamond" w:hAnsi="Garamond"/>
                <w:szCs w:val="24"/>
                <w:vertAlign w:val="subscript"/>
              </w:rPr>
            </w:pPr>
            <w:r w:rsidRPr="001E71B7">
              <w:rPr>
                <w:rFonts w:ascii="Garamond" w:hAnsi="Garamond"/>
                <w:szCs w:val="24"/>
              </w:rPr>
              <w:t>S</w:t>
            </w:r>
            <w:r w:rsidRPr="001E71B7">
              <w:rPr>
                <w:rFonts w:ascii="Garamond" w:hAnsi="Garamond"/>
                <w:szCs w:val="24"/>
                <w:vertAlign w:val="subscript"/>
              </w:rPr>
              <w:t>1</w:t>
            </w:r>
          </w:p>
        </w:tc>
        <w:tc>
          <w:tcPr>
            <w:tcW w:w="901" w:type="dxa"/>
          </w:tcPr>
          <w:p w:rsidR="00D56705" w:rsidRPr="001E71B7" w:rsidRDefault="00D56705" w:rsidP="00C147BF">
            <w:pPr>
              <w:pStyle w:val="Textosinformato"/>
              <w:rPr>
                <w:rFonts w:ascii="Garamond" w:hAnsi="Garamond"/>
                <w:szCs w:val="24"/>
                <w:vertAlign w:val="subscript"/>
              </w:rPr>
            </w:pPr>
            <w:r w:rsidRPr="001E71B7">
              <w:rPr>
                <w:rFonts w:ascii="Garamond" w:hAnsi="Garamond"/>
                <w:szCs w:val="24"/>
              </w:rPr>
              <w:t>¬S</w:t>
            </w:r>
            <w:r w:rsidRPr="001E71B7">
              <w:rPr>
                <w:rFonts w:ascii="Garamond" w:hAnsi="Garamond"/>
                <w:szCs w:val="24"/>
                <w:vertAlign w:val="subscript"/>
              </w:rPr>
              <w:t>1</w:t>
            </w:r>
          </w:p>
        </w:tc>
      </w:tr>
      <w:tr w:rsidR="00D56705" w:rsidRPr="001E71B7" w:rsidTr="00C147BF">
        <w:trPr>
          <w:trHeight w:val="335"/>
          <w:jc w:val="center"/>
        </w:trPr>
        <w:tc>
          <w:tcPr>
            <w:tcW w:w="900" w:type="dxa"/>
          </w:tcPr>
          <w:p w:rsidR="00D56705" w:rsidRPr="001E71B7" w:rsidRDefault="00D56705" w:rsidP="00C147BF">
            <w:pPr>
              <w:pStyle w:val="Textosinformato"/>
              <w:rPr>
                <w:rFonts w:ascii="Garamond" w:hAnsi="Garamond"/>
                <w:szCs w:val="24"/>
                <w:vertAlign w:val="subscript"/>
              </w:rPr>
            </w:pPr>
            <w:r w:rsidRPr="001E71B7">
              <w:rPr>
                <w:rFonts w:ascii="Garamond" w:hAnsi="Garamond"/>
                <w:szCs w:val="24"/>
              </w:rPr>
              <w:t>M</w:t>
            </w:r>
            <w:r w:rsidRPr="001E71B7">
              <w:rPr>
                <w:rFonts w:ascii="Garamond" w:hAnsi="Garamond"/>
                <w:szCs w:val="24"/>
                <w:vertAlign w:val="subscript"/>
              </w:rPr>
              <w:t>1</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2</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2</w:t>
            </w:r>
          </w:p>
        </w:tc>
      </w:tr>
      <w:tr w:rsidR="00D56705" w:rsidRPr="001E71B7" w:rsidTr="00C147BF">
        <w:trPr>
          <w:trHeight w:val="335"/>
          <w:jc w:val="center"/>
        </w:trPr>
        <w:tc>
          <w:tcPr>
            <w:tcW w:w="900" w:type="dxa"/>
          </w:tcPr>
          <w:p w:rsidR="00D56705" w:rsidRPr="001E71B7" w:rsidRDefault="00D56705" w:rsidP="00C147BF">
            <w:pPr>
              <w:pStyle w:val="Textosinformato"/>
              <w:rPr>
                <w:rFonts w:ascii="Garamond" w:hAnsi="Garamond"/>
                <w:szCs w:val="24"/>
                <w:vertAlign w:val="subscript"/>
              </w:rPr>
            </w:pPr>
            <w:r w:rsidRPr="001E71B7">
              <w:rPr>
                <w:rFonts w:ascii="Garamond" w:hAnsi="Garamond"/>
                <w:szCs w:val="24"/>
              </w:rPr>
              <w:t>¬M</w:t>
            </w:r>
            <w:r w:rsidRPr="001E71B7">
              <w:rPr>
                <w:rFonts w:ascii="Garamond" w:hAnsi="Garamond"/>
                <w:szCs w:val="24"/>
                <w:vertAlign w:val="subscript"/>
              </w:rPr>
              <w:t>1</w:t>
            </w:r>
          </w:p>
        </w:tc>
        <w:tc>
          <w:tcPr>
            <w:tcW w:w="900"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c>
          <w:tcPr>
            <w:tcW w:w="901" w:type="dxa"/>
          </w:tcPr>
          <w:p w:rsidR="00D56705" w:rsidRPr="001E71B7" w:rsidRDefault="00D56705" w:rsidP="00C147BF">
            <w:pPr>
              <w:pStyle w:val="Textosinformato"/>
              <w:rPr>
                <w:rFonts w:ascii="Garamond" w:hAnsi="Garamond"/>
                <w:szCs w:val="24"/>
              </w:rPr>
            </w:pPr>
            <w:r w:rsidRPr="001E71B7">
              <w:rPr>
                <w:rFonts w:ascii="Garamond" w:hAnsi="Garamond"/>
                <w:szCs w:val="24"/>
              </w:rPr>
              <w:t>-1</w:t>
            </w:r>
          </w:p>
        </w:tc>
      </w:tr>
    </w:tbl>
    <w:p w:rsidR="00D56705" w:rsidRPr="001E71B7" w:rsidRDefault="00D56705" w:rsidP="00D56705">
      <w:pPr>
        <w:pStyle w:val="Textosinformato"/>
        <w:rPr>
          <w:rFonts w:ascii="Garamond" w:hAnsi="Garamond"/>
          <w:szCs w:val="24"/>
        </w:rPr>
      </w:pPr>
    </w:p>
    <w:p w:rsidR="00D56705" w:rsidRPr="001E71B7" w:rsidRDefault="00D56705" w:rsidP="00D56705">
      <w:pPr>
        <w:pStyle w:val="Prrafodelista"/>
        <w:rPr>
          <w:rFonts w:ascii="Garamond" w:hAnsi="Garamond"/>
        </w:rPr>
      </w:pPr>
      <w:proofErr w:type="gramStart"/>
      <w:r w:rsidRPr="001E71B7">
        <w:rPr>
          <w:rFonts w:ascii="Garamond" w:hAnsi="Garamond"/>
        </w:rPr>
        <w:t>“Trumping, binary case” (</w:t>
      </w:r>
      <w:proofErr w:type="spellStart"/>
      <w:r w:rsidRPr="001E71B7">
        <w:rPr>
          <w:rFonts w:ascii="Garamond" w:hAnsi="Garamond"/>
        </w:rPr>
        <w:t>Spohn</w:t>
      </w:r>
      <w:proofErr w:type="spellEnd"/>
      <w:r w:rsidRPr="001E71B7">
        <w:rPr>
          <w:rFonts w:ascii="Garamond" w:hAnsi="Garamond"/>
        </w:rPr>
        <w:t>, 2012, p.368).</w:t>
      </w:r>
      <w:proofErr w:type="gramEnd"/>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The classic example with respect to this causal problem is the following as described by Lewis (2000, p.81):</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The Sergeant and the Major are shouting orders at the soldiers. The soldiers know that in the case of conflict, they must obey the superior officer. But as it happens, there is no conflict. Sergeant and Mayor simultaneously shout Advance</w:t>
      </w:r>
      <w:proofErr w:type="gramStart"/>
      <w:r w:rsidRPr="001E71B7">
        <w:rPr>
          <w:rFonts w:ascii="Garamond" w:hAnsi="Garamond"/>
          <w:sz w:val="24"/>
          <w:szCs w:val="24"/>
        </w:rPr>
        <w:t>!;</w:t>
      </w:r>
      <w:proofErr w:type="gramEnd"/>
      <w:r w:rsidRPr="001E71B7">
        <w:rPr>
          <w:rFonts w:ascii="Garamond" w:hAnsi="Garamond"/>
          <w:sz w:val="24"/>
          <w:szCs w:val="24"/>
        </w:rPr>
        <w:t xml:space="preserve"> the soldiers hear them both; the soldiers advance. Their advancing is redundantly caused: If the Sergeant hat shouted Advance! And the Mayor had been silent, or if the Mayor had shouted Advance! And the Sergeant had been silent; the soldiers would still have advanced. But the redundancy is asymmetrical: Since the soldiers obey the superior officer, they advance because the Mayor orders them to, not because the Sergeant does. The Mayor preempts the Sergeant in causing them to advance. The Mayor trumps the Sergeant.</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According to the table representation, we do not need to appeal to fine graining causal chains or specified models for each asymmetrical case but just to appeal to reasons. Sergeant’s shout is a necessary and sufficient cause and Mayor´s shouting is a supererogatory cause. </w:t>
      </w:r>
      <w:proofErr w:type="spellStart"/>
      <w:r w:rsidRPr="001E71B7">
        <w:rPr>
          <w:rFonts w:ascii="Garamond" w:hAnsi="Garamond"/>
          <w:sz w:val="24"/>
          <w:szCs w:val="24"/>
          <w:lang w:val="en-US"/>
        </w:rPr>
        <w:t>Spohn´s</w:t>
      </w:r>
      <w:proofErr w:type="spellEnd"/>
      <w:r w:rsidRPr="001E71B7">
        <w:rPr>
          <w:rFonts w:ascii="Garamond" w:hAnsi="Garamond"/>
          <w:sz w:val="24"/>
          <w:szCs w:val="24"/>
          <w:lang w:val="en-US"/>
        </w:rPr>
        <w:t xml:space="preserve"> causation theory is thus a good modeling tool for several theoretical and practical purposes. In this sense, he claims that: </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 xml:space="preserve">These examples aptly show how, already in the case of direct causation, the ranking-theoretic account provides us with greater expressive means than all rivals. These means allow us to take our intuitions at face value without further ado. Of course, the modeling of examples is hardly ever unique; as Halpern, Pearl (2005a) </w:t>
      </w:r>
      <w:proofErr w:type="gramStart"/>
      <w:r w:rsidRPr="001E71B7">
        <w:rPr>
          <w:rFonts w:ascii="Garamond" w:hAnsi="Garamond"/>
          <w:sz w:val="24"/>
          <w:szCs w:val="24"/>
        </w:rPr>
        <w:t>emphasize</w:t>
      </w:r>
      <w:proofErr w:type="gramEnd"/>
      <w:r w:rsidRPr="001E71B7">
        <w:rPr>
          <w:rFonts w:ascii="Garamond" w:hAnsi="Garamond"/>
          <w:sz w:val="24"/>
          <w:szCs w:val="24"/>
        </w:rPr>
        <w:t xml:space="preserve"> again and again, there often are several plausible alternatives, and several manners of causal talk are thus representable. Still. I submit that ranking theory enriches our modeling options in plausible and unprecedented ways. (</w:t>
      </w:r>
      <w:proofErr w:type="spellStart"/>
      <w:r w:rsidRPr="001E71B7">
        <w:rPr>
          <w:rFonts w:ascii="Garamond" w:hAnsi="Garamond"/>
          <w:sz w:val="24"/>
          <w:szCs w:val="24"/>
        </w:rPr>
        <w:t>Spohn</w:t>
      </w:r>
      <w:proofErr w:type="spellEnd"/>
      <w:r w:rsidRPr="001E71B7">
        <w:rPr>
          <w:rFonts w:ascii="Garamond" w:hAnsi="Garamond"/>
          <w:sz w:val="24"/>
          <w:szCs w:val="24"/>
        </w:rPr>
        <w:t>, 2012, p.369)</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Now, given all this, how is possible to extend this local direct causation model to a general causation account?</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 xml:space="preserve">I do not speak about repetitions generalizations, or causal laws, though I do suggest that this is a simple step, once we have successfully dealt with the single case. Or to be explicit: If ξ describes the causal relations in the given single case, then the law </w:t>
      </w:r>
      <w:proofErr w:type="spellStart"/>
      <w:r w:rsidRPr="001E71B7">
        <w:rPr>
          <w:rFonts w:ascii="Garamond" w:hAnsi="Garamond"/>
          <w:sz w:val="24"/>
          <w:szCs w:val="24"/>
        </w:rPr>
        <w:t>λ</w:t>
      </w:r>
      <w:r w:rsidRPr="001E71B7">
        <w:rPr>
          <w:rFonts w:ascii="Garamond" w:hAnsi="Garamond"/>
          <w:sz w:val="24"/>
          <w:szCs w:val="24"/>
          <w:vertAlign w:val="subscript"/>
        </w:rPr>
        <w:t>ξ</w:t>
      </w:r>
      <w:proofErr w:type="spellEnd"/>
      <w:r w:rsidRPr="001E71B7">
        <w:rPr>
          <w:rFonts w:ascii="Garamond" w:hAnsi="Garamond"/>
          <w:sz w:val="24"/>
          <w:szCs w:val="24"/>
        </w:rPr>
        <w:t xml:space="preserve"> is the causal law that generalizes to all like cases. Of course, causal laws may only be ceteris paribus laws. We may embed all of our considerations about the single case into a background of normal conditions. The corresponding generalization will then produce only a ceteris paribus causal law. (</w:t>
      </w:r>
      <w:proofErr w:type="spellStart"/>
      <w:r w:rsidRPr="001E71B7">
        <w:rPr>
          <w:rFonts w:ascii="Garamond" w:hAnsi="Garamond"/>
          <w:sz w:val="24"/>
          <w:szCs w:val="24"/>
        </w:rPr>
        <w:t>Spohn</w:t>
      </w:r>
      <w:proofErr w:type="spellEnd"/>
      <w:r w:rsidRPr="001E71B7">
        <w:rPr>
          <w:rFonts w:ascii="Garamond" w:hAnsi="Garamond"/>
          <w:sz w:val="24"/>
          <w:szCs w:val="24"/>
        </w:rPr>
        <w:t>, 2012, p.357)</w:t>
      </w:r>
    </w:p>
    <w:p w:rsidR="00D56705" w:rsidRPr="001E71B7" w:rsidRDefault="00D56705" w:rsidP="00D56705">
      <w:pPr>
        <w:rPr>
          <w:rFonts w:ascii="Garamond" w:hAnsi="Garamond"/>
          <w:sz w:val="24"/>
          <w:szCs w:val="24"/>
          <w:lang w:val="en-US"/>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The law </w:t>
      </w:r>
      <w:proofErr w:type="spellStart"/>
      <w:proofErr w:type="gramStart"/>
      <w:r w:rsidRPr="001E71B7">
        <w:rPr>
          <w:rFonts w:ascii="Garamond" w:hAnsi="Garamond"/>
          <w:i/>
          <w:sz w:val="24"/>
          <w:szCs w:val="24"/>
        </w:rPr>
        <w:t>λ</w:t>
      </w:r>
      <w:r w:rsidRPr="001E71B7">
        <w:rPr>
          <w:rFonts w:ascii="Garamond" w:hAnsi="Garamond"/>
          <w:i/>
          <w:sz w:val="24"/>
          <w:szCs w:val="24"/>
          <w:vertAlign w:val="subscript"/>
        </w:rPr>
        <w:t>ξ</w:t>
      </w:r>
      <w:proofErr w:type="spellEnd"/>
      <w:r w:rsidRPr="001E71B7">
        <w:rPr>
          <w:rFonts w:ascii="Garamond" w:hAnsi="Garamond"/>
          <w:i/>
          <w:sz w:val="24"/>
          <w:szCs w:val="24"/>
          <w:vertAlign w:val="subscript"/>
          <w:lang w:val="en-US"/>
        </w:rPr>
        <w:t xml:space="preserve"> </w:t>
      </w:r>
      <w:r w:rsidRPr="001E71B7">
        <w:rPr>
          <w:rFonts w:ascii="Garamond" w:hAnsi="Garamond"/>
          <w:i/>
          <w:sz w:val="24"/>
          <w:szCs w:val="24"/>
          <w:lang w:val="en-US"/>
        </w:rPr>
        <w:t xml:space="preserve"> </w:t>
      </w:r>
      <w:r w:rsidRPr="001E71B7">
        <w:rPr>
          <w:rFonts w:ascii="Garamond" w:hAnsi="Garamond"/>
          <w:sz w:val="24"/>
          <w:szCs w:val="24"/>
          <w:lang w:val="en-US"/>
        </w:rPr>
        <w:t>is</w:t>
      </w:r>
      <w:proofErr w:type="gramEnd"/>
      <w:r w:rsidRPr="001E71B7">
        <w:rPr>
          <w:rFonts w:ascii="Garamond" w:hAnsi="Garamond"/>
          <w:sz w:val="24"/>
          <w:szCs w:val="24"/>
          <w:lang w:val="en-US"/>
        </w:rPr>
        <w:t xml:space="preserve"> then,  as explained in the previous section, a </w:t>
      </w:r>
      <w:r w:rsidRPr="001E71B7">
        <w:rPr>
          <w:rFonts w:ascii="Garamond" w:hAnsi="Garamond"/>
          <w:i/>
          <w:sz w:val="24"/>
          <w:szCs w:val="24"/>
          <w:lang w:val="en-US"/>
        </w:rPr>
        <w:t>ceteris paribus law</w:t>
      </w:r>
      <w:r w:rsidRPr="001E71B7">
        <w:rPr>
          <w:rFonts w:ascii="Garamond" w:hAnsi="Garamond"/>
          <w:sz w:val="24"/>
          <w:szCs w:val="24"/>
          <w:lang w:val="en-US"/>
        </w:rPr>
        <w:t xml:space="preserve">. In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(2006, p.115) he claims that </w:t>
      </w:r>
      <w:r w:rsidRPr="001E71B7">
        <w:rPr>
          <w:rFonts w:ascii="Garamond" w:hAnsi="Garamond"/>
          <w:i/>
          <w:sz w:val="24"/>
          <w:szCs w:val="24"/>
        </w:rPr>
        <w:t>λ</w:t>
      </w:r>
      <w:r w:rsidRPr="001E71B7">
        <w:rPr>
          <w:rFonts w:ascii="Garamond" w:hAnsi="Garamond"/>
          <w:i/>
          <w:sz w:val="24"/>
          <w:szCs w:val="24"/>
          <w:lang w:val="en-US"/>
        </w:rPr>
        <w:t xml:space="preserve"> </w:t>
      </w:r>
      <w:r w:rsidRPr="001E71B7">
        <w:rPr>
          <w:rFonts w:ascii="Garamond" w:hAnsi="Garamond"/>
          <w:sz w:val="24"/>
          <w:szCs w:val="24"/>
          <w:lang w:val="en-US"/>
        </w:rPr>
        <w:t xml:space="preserve">is the conjunction of all causal conditionals with respect to </w:t>
      </w:r>
      <w:r w:rsidRPr="001E71B7">
        <w:rPr>
          <w:rFonts w:ascii="Garamond" w:hAnsi="Garamond"/>
          <w:i/>
          <w:sz w:val="24"/>
          <w:szCs w:val="24"/>
          <w:vertAlign w:val="subscript"/>
        </w:rPr>
        <w:t>ξ</w:t>
      </w:r>
      <w:r w:rsidRPr="001E71B7">
        <w:rPr>
          <w:rFonts w:ascii="Garamond" w:hAnsi="Garamond"/>
          <w:i/>
          <w:sz w:val="24"/>
          <w:szCs w:val="24"/>
          <w:vertAlign w:val="subscript"/>
          <w:lang w:val="en-US"/>
        </w:rPr>
        <w:t xml:space="preserve">. </w:t>
      </w:r>
      <w:r w:rsidRPr="001E71B7">
        <w:rPr>
          <w:rFonts w:ascii="Garamond" w:hAnsi="Garamond"/>
          <w:sz w:val="24"/>
          <w:szCs w:val="24"/>
          <w:lang w:val="en-US"/>
        </w:rPr>
        <w:t>This leads to a normal conditions proposition or ceteris paribus clause with respect to a certain frame or causal like set. A causal law is a kind of subjective law, a mind-relative notion of causation.</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 xml:space="preserve">The last problem that </w:t>
      </w:r>
      <w:proofErr w:type="spellStart"/>
      <w:r w:rsidRPr="001E71B7">
        <w:rPr>
          <w:rFonts w:ascii="Garamond" w:hAnsi="Garamond"/>
          <w:sz w:val="24"/>
          <w:szCs w:val="24"/>
          <w:lang w:val="en-US"/>
        </w:rPr>
        <w:t>Spohn´s</w:t>
      </w:r>
      <w:proofErr w:type="spellEnd"/>
      <w:r w:rsidRPr="001E71B7">
        <w:rPr>
          <w:rFonts w:ascii="Garamond" w:hAnsi="Garamond"/>
          <w:sz w:val="24"/>
          <w:szCs w:val="24"/>
          <w:lang w:val="en-US"/>
        </w:rPr>
        <w:t xml:space="preserve"> causation theory faces is relative to the costs of a subjective or epistemic perspective of causation. This is the problem of objectification.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(2012, Ch15) claims that we can choose between three different paths. The first is just to ignore the issue and use the tools of the theory in a </w:t>
      </w:r>
      <w:r w:rsidRPr="001E71B7">
        <w:rPr>
          <w:rFonts w:ascii="Garamond" w:hAnsi="Garamond"/>
          <w:i/>
          <w:sz w:val="24"/>
          <w:szCs w:val="24"/>
          <w:lang w:val="en-US"/>
        </w:rPr>
        <w:t>means –end</w:t>
      </w:r>
      <w:r w:rsidRPr="001E71B7">
        <w:rPr>
          <w:rFonts w:ascii="Garamond" w:hAnsi="Garamond"/>
          <w:sz w:val="24"/>
          <w:szCs w:val="24"/>
          <w:lang w:val="en-US"/>
        </w:rPr>
        <w:t xml:space="preserve"> perspective. Following a second perspective, one may be </w:t>
      </w:r>
      <w:r w:rsidRPr="001E71B7">
        <w:rPr>
          <w:rFonts w:ascii="Garamond" w:hAnsi="Garamond"/>
          <w:i/>
          <w:sz w:val="24"/>
          <w:szCs w:val="24"/>
          <w:lang w:val="en-US"/>
        </w:rPr>
        <w:t>ecumenical</w:t>
      </w:r>
      <w:r w:rsidRPr="001E71B7">
        <w:rPr>
          <w:rFonts w:ascii="Garamond" w:hAnsi="Garamond"/>
          <w:sz w:val="24"/>
          <w:szCs w:val="24"/>
          <w:lang w:val="en-US"/>
        </w:rPr>
        <w:t xml:space="preserve"> and say that the theory can have several interpretations. Finally, the last way is to get involved in the problem of a mind independent notion of causation principally with respect to the ontological commitments of the natural sciences. </w:t>
      </w:r>
      <w:proofErr w:type="spellStart"/>
      <w:r w:rsidRPr="001E71B7">
        <w:rPr>
          <w:rFonts w:ascii="Garamond" w:hAnsi="Garamond"/>
          <w:sz w:val="24"/>
          <w:szCs w:val="24"/>
          <w:lang w:val="en-US"/>
        </w:rPr>
        <w:t>Spohn</w:t>
      </w:r>
      <w:proofErr w:type="spellEnd"/>
      <w:r w:rsidRPr="001E71B7">
        <w:rPr>
          <w:rFonts w:ascii="Garamond" w:hAnsi="Garamond"/>
          <w:sz w:val="24"/>
          <w:szCs w:val="24"/>
          <w:lang w:val="en-US"/>
        </w:rPr>
        <w:t xml:space="preserve"> follows the last path and starts a </w:t>
      </w:r>
      <w:proofErr w:type="spellStart"/>
      <w:r w:rsidRPr="001E71B7">
        <w:rPr>
          <w:rFonts w:ascii="Garamond" w:hAnsi="Garamond"/>
          <w:i/>
          <w:sz w:val="24"/>
          <w:szCs w:val="24"/>
          <w:lang w:val="en-US"/>
        </w:rPr>
        <w:t>projectivistic</w:t>
      </w:r>
      <w:proofErr w:type="spellEnd"/>
      <w:r w:rsidRPr="001E71B7">
        <w:rPr>
          <w:rFonts w:ascii="Garamond" w:hAnsi="Garamond"/>
          <w:sz w:val="24"/>
          <w:szCs w:val="24"/>
          <w:lang w:val="en-US"/>
        </w:rPr>
        <w:t xml:space="preserve"> approach.</w:t>
      </w:r>
    </w:p>
    <w:p w:rsidR="00D56705" w:rsidRPr="001E71B7" w:rsidRDefault="00D56705" w:rsidP="00D56705">
      <w:pPr>
        <w:pStyle w:val="Textosinformato"/>
        <w:rPr>
          <w:rFonts w:ascii="Garamond" w:hAnsi="Garamond"/>
          <w:szCs w:val="24"/>
        </w:rPr>
      </w:pPr>
    </w:p>
    <w:p w:rsidR="00D56705" w:rsidRPr="001E71B7" w:rsidRDefault="00D56705" w:rsidP="00D56705">
      <w:pPr>
        <w:pStyle w:val="Cita"/>
        <w:rPr>
          <w:rFonts w:ascii="Garamond" w:hAnsi="Garamond"/>
          <w:sz w:val="24"/>
          <w:szCs w:val="24"/>
        </w:rPr>
      </w:pPr>
      <w:r w:rsidRPr="001E71B7">
        <w:rPr>
          <w:rFonts w:ascii="Garamond" w:hAnsi="Garamond"/>
          <w:sz w:val="24"/>
          <w:szCs w:val="24"/>
        </w:rPr>
        <w:t xml:space="preserve">To be explicit, an objective (possible) law is true or false generalization backed up by an </w:t>
      </w:r>
      <w:proofErr w:type="spellStart"/>
      <w:r w:rsidRPr="001E71B7">
        <w:rPr>
          <w:rFonts w:ascii="Garamond" w:hAnsi="Garamond"/>
          <w:sz w:val="24"/>
          <w:szCs w:val="24"/>
        </w:rPr>
        <w:t>objectifiable</w:t>
      </w:r>
      <w:proofErr w:type="spellEnd"/>
      <w:r w:rsidRPr="001E71B7">
        <w:rPr>
          <w:rFonts w:ascii="Garamond" w:hAnsi="Garamond"/>
          <w:sz w:val="24"/>
          <w:szCs w:val="24"/>
        </w:rPr>
        <w:t xml:space="preserve"> persistent ranking function, and an objective causal pattern (or law, if generalized) is a true or false pattern of succession backed up by a ranking function that is </w:t>
      </w:r>
      <w:proofErr w:type="spellStart"/>
      <w:r w:rsidRPr="001E71B7">
        <w:rPr>
          <w:rFonts w:ascii="Garamond" w:hAnsi="Garamond"/>
          <w:sz w:val="24"/>
          <w:szCs w:val="24"/>
        </w:rPr>
        <w:t>objectifiable</w:t>
      </w:r>
      <w:proofErr w:type="spellEnd"/>
      <w:r w:rsidRPr="001E71B7">
        <w:rPr>
          <w:rFonts w:ascii="Garamond" w:hAnsi="Garamond"/>
          <w:sz w:val="24"/>
          <w:szCs w:val="24"/>
        </w:rPr>
        <w:t xml:space="preserve"> w.r.t. its (subjective) causal relations. Or as I titled my (1993a): causal laws are objectifications of inductive schemes. (</w:t>
      </w:r>
      <w:proofErr w:type="spellStart"/>
      <w:r w:rsidRPr="001E71B7">
        <w:rPr>
          <w:rFonts w:ascii="Garamond" w:hAnsi="Garamond"/>
          <w:sz w:val="24"/>
          <w:szCs w:val="24"/>
        </w:rPr>
        <w:t>Spohn</w:t>
      </w:r>
      <w:proofErr w:type="spellEnd"/>
      <w:r w:rsidRPr="001E71B7">
        <w:rPr>
          <w:rFonts w:ascii="Garamond" w:hAnsi="Garamond"/>
          <w:sz w:val="24"/>
          <w:szCs w:val="24"/>
        </w:rPr>
        <w:t>, 2012, p.469)</w:t>
      </w:r>
    </w:p>
    <w:p w:rsidR="00D56705" w:rsidRPr="001E71B7" w:rsidRDefault="00D56705" w:rsidP="00D56705">
      <w:pPr>
        <w:pStyle w:val="Textosinformato"/>
        <w:rPr>
          <w:rFonts w:ascii="Garamond" w:hAnsi="Garamond"/>
          <w:szCs w:val="24"/>
        </w:rPr>
      </w:pPr>
    </w:p>
    <w:p w:rsidR="00D56705" w:rsidRPr="001E71B7" w:rsidRDefault="00D56705" w:rsidP="00D56705">
      <w:pPr>
        <w:rPr>
          <w:rFonts w:ascii="Garamond" w:hAnsi="Garamond"/>
          <w:sz w:val="24"/>
          <w:szCs w:val="24"/>
          <w:lang w:val="en-US"/>
        </w:rPr>
      </w:pPr>
      <w:r w:rsidRPr="001E71B7">
        <w:rPr>
          <w:rFonts w:ascii="Garamond" w:hAnsi="Garamond"/>
          <w:sz w:val="24"/>
          <w:szCs w:val="24"/>
          <w:lang w:val="en-US"/>
        </w:rPr>
        <w:t>At this point is important to claim that for the purposes of this work perhaps we don’t have certain costs to pay. This, just because, the ontological commitments with respect to social reality as we set in § I.2 are purely mind-relative. Social reality is a product of -at least at this moment- human minds and therefore is epistemic and mind-relative. This model of causation then is workable for our purposes and, just for the moment, to take the first or the second path is quite enough.</w:t>
      </w:r>
    </w:p>
    <w:p w:rsidR="00D56705" w:rsidRPr="001E71B7" w:rsidRDefault="00D56705" w:rsidP="00D56705">
      <w:pPr>
        <w:rPr>
          <w:rFonts w:ascii="Garamond" w:hAnsi="Garamond"/>
          <w:sz w:val="24"/>
          <w:szCs w:val="24"/>
          <w:lang w:val="en-US"/>
        </w:rPr>
      </w:pPr>
    </w:p>
    <w:p w:rsidR="00D56705" w:rsidRPr="001E71B7" w:rsidRDefault="00D56705" w:rsidP="00D56705">
      <w:pPr>
        <w:rPr>
          <w:rFonts w:ascii="Garamond" w:hAnsi="Garamond"/>
          <w:sz w:val="24"/>
          <w:szCs w:val="24"/>
          <w:lang w:val="en-US"/>
        </w:rPr>
      </w:pPr>
    </w:p>
    <w:p w:rsidR="00D56705" w:rsidRPr="001E71B7" w:rsidRDefault="00D56705" w:rsidP="00D56705">
      <w:pPr>
        <w:rPr>
          <w:rFonts w:ascii="Garamond" w:hAnsi="Garamond"/>
          <w:sz w:val="24"/>
          <w:szCs w:val="24"/>
          <w:lang w:val="en-US"/>
        </w:rPr>
      </w:pPr>
    </w:p>
    <w:p w:rsidR="00D56705" w:rsidRPr="001E71B7" w:rsidRDefault="00D56705" w:rsidP="00D56705">
      <w:pPr>
        <w:rPr>
          <w:rFonts w:ascii="Garamond" w:hAnsi="Garamond"/>
          <w:sz w:val="24"/>
          <w:szCs w:val="24"/>
          <w:lang w:val="en-US"/>
        </w:rPr>
      </w:pPr>
    </w:p>
    <w:p w:rsidR="00D56705" w:rsidRPr="001E71B7" w:rsidRDefault="00D56705" w:rsidP="00D56705">
      <w:pPr>
        <w:rPr>
          <w:rFonts w:ascii="Garamond" w:hAnsi="Garamond"/>
          <w:sz w:val="24"/>
          <w:szCs w:val="24"/>
          <w:lang w:val="en-US"/>
        </w:rPr>
      </w:pPr>
    </w:p>
    <w:p w:rsidR="00D56705" w:rsidRPr="001E71B7" w:rsidRDefault="00D56705" w:rsidP="00D56705">
      <w:pPr>
        <w:rPr>
          <w:rFonts w:ascii="Garamond" w:hAnsi="Garamond"/>
          <w:sz w:val="24"/>
          <w:szCs w:val="24"/>
          <w:lang w:val="en-US"/>
        </w:rPr>
      </w:pPr>
    </w:p>
    <w:p w:rsidR="00D56705" w:rsidRPr="001E71B7" w:rsidRDefault="00D56705" w:rsidP="00D56705">
      <w:pPr>
        <w:rPr>
          <w:rFonts w:ascii="Garamond" w:hAnsi="Garamond"/>
          <w:sz w:val="24"/>
          <w:szCs w:val="24"/>
          <w:lang w:val="en-US"/>
        </w:rPr>
      </w:pPr>
    </w:p>
    <w:p w:rsidR="00D56705" w:rsidRPr="001E71B7" w:rsidRDefault="00D56705" w:rsidP="00D56705">
      <w:pPr>
        <w:rPr>
          <w:rFonts w:ascii="Garamond" w:hAnsi="Garamond"/>
          <w:sz w:val="24"/>
          <w:szCs w:val="24"/>
          <w:lang w:val="en-US"/>
        </w:rPr>
      </w:pPr>
    </w:p>
    <w:p w:rsidR="00D56705" w:rsidRPr="001E71B7" w:rsidRDefault="00D56705" w:rsidP="00D56705">
      <w:pPr>
        <w:rPr>
          <w:rFonts w:ascii="Garamond" w:hAnsi="Garamond"/>
          <w:sz w:val="24"/>
          <w:szCs w:val="24"/>
          <w:lang w:val="en-US"/>
        </w:rPr>
      </w:pPr>
    </w:p>
    <w:p w:rsidR="00844B5D" w:rsidRPr="001E71B7" w:rsidRDefault="00844B5D">
      <w:pPr>
        <w:rPr>
          <w:rFonts w:ascii="Garamond" w:hAnsi="Garamond"/>
          <w:sz w:val="24"/>
          <w:szCs w:val="24"/>
          <w:lang w:val="en-US"/>
        </w:rPr>
      </w:pPr>
    </w:p>
    <w:sectPr w:rsidR="00844B5D" w:rsidRPr="001E71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8B" w:rsidRDefault="00045D8B" w:rsidP="00D56705">
      <w:pPr>
        <w:spacing w:after="0" w:line="240" w:lineRule="auto"/>
      </w:pPr>
      <w:r>
        <w:separator/>
      </w:r>
    </w:p>
  </w:endnote>
  <w:endnote w:type="continuationSeparator" w:id="0">
    <w:p w:rsidR="00045D8B" w:rsidRDefault="00045D8B" w:rsidP="00D5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8B" w:rsidRDefault="00045D8B" w:rsidP="00D56705">
      <w:pPr>
        <w:spacing w:after="0" w:line="240" w:lineRule="auto"/>
      </w:pPr>
      <w:r>
        <w:separator/>
      </w:r>
    </w:p>
  </w:footnote>
  <w:footnote w:type="continuationSeparator" w:id="0">
    <w:p w:rsidR="00045D8B" w:rsidRDefault="00045D8B" w:rsidP="00D56705">
      <w:pPr>
        <w:spacing w:after="0" w:line="240" w:lineRule="auto"/>
      </w:pPr>
      <w:r>
        <w:continuationSeparator/>
      </w:r>
    </w:p>
  </w:footnote>
  <w:footnote w:id="1">
    <w:p w:rsidR="00D56705" w:rsidRPr="0048021A" w:rsidRDefault="00D56705" w:rsidP="00D56705">
      <w:pPr>
        <w:pStyle w:val="Textonotapie"/>
        <w:spacing w:line="240" w:lineRule="auto"/>
      </w:pPr>
      <w:r w:rsidRPr="00703BDD">
        <w:rPr>
          <w:rStyle w:val="Refdenotaalpie"/>
          <w:rFonts w:ascii="Garamond" w:eastAsiaTheme="minorEastAsia" w:hAnsi="Garamond"/>
        </w:rPr>
        <w:footnoteRef/>
      </w:r>
      <w:r w:rsidRPr="0048021A">
        <w:t xml:space="preserve"> Following the explanation of Hitchcock (2018) of CCP:  given P(</w:t>
      </w:r>
      <w:r w:rsidRPr="0048021A">
        <w:rPr>
          <w:i/>
          <w:iCs/>
        </w:rPr>
        <w:t>A</w:t>
      </w:r>
      <w:r w:rsidRPr="0048021A">
        <w:t>&amp;</w:t>
      </w:r>
      <w:r w:rsidRPr="0048021A">
        <w:rPr>
          <w:i/>
          <w:iCs/>
        </w:rPr>
        <w:t>B</w:t>
      </w:r>
      <w:r w:rsidRPr="0048021A">
        <w:t>)&gt;P(</w:t>
      </w:r>
      <w:r w:rsidRPr="0048021A">
        <w:rPr>
          <w:i/>
          <w:iCs/>
        </w:rPr>
        <w:t>A</w:t>
      </w:r>
      <w:r w:rsidRPr="0048021A">
        <w:t>)×P(</w:t>
      </w:r>
      <w:r w:rsidRPr="0048021A">
        <w:rPr>
          <w:i/>
          <w:iCs/>
        </w:rPr>
        <w:t>B</w:t>
      </w:r>
      <w:r w:rsidRPr="0048021A">
        <w:t>) and neither </w:t>
      </w:r>
      <w:r w:rsidRPr="0048021A">
        <w:rPr>
          <w:i/>
          <w:iCs/>
        </w:rPr>
        <w:t>A</w:t>
      </w:r>
      <w:r w:rsidRPr="0048021A">
        <w:t> nor </w:t>
      </w:r>
      <w:r w:rsidRPr="0048021A">
        <w:rPr>
          <w:i/>
          <w:iCs/>
        </w:rPr>
        <w:t>B</w:t>
      </w:r>
      <w:r w:rsidRPr="0048021A">
        <w:t> is a cause of the other,  there will be a common cause, </w:t>
      </w:r>
      <w:r w:rsidRPr="0048021A">
        <w:rPr>
          <w:i/>
          <w:iCs/>
        </w:rPr>
        <w:t>C</w:t>
      </w:r>
      <w:r w:rsidRPr="0048021A">
        <w:t>, of </w:t>
      </w:r>
      <w:r w:rsidRPr="0048021A">
        <w:rPr>
          <w:i/>
          <w:iCs/>
        </w:rPr>
        <w:t>A</w:t>
      </w:r>
      <w:r w:rsidRPr="0048021A">
        <w:t> and </w:t>
      </w:r>
      <w:r w:rsidRPr="0048021A">
        <w:rPr>
          <w:i/>
          <w:iCs/>
        </w:rPr>
        <w:t>B</w:t>
      </w:r>
      <w:r w:rsidRPr="0048021A">
        <w:t>, satisfying the following conditions:</w:t>
      </w:r>
    </w:p>
    <w:p w:rsidR="00D56705" w:rsidRPr="0048021A" w:rsidRDefault="00D56705" w:rsidP="00D56705">
      <w:pPr>
        <w:pStyle w:val="Textonotapie"/>
        <w:spacing w:line="240" w:lineRule="auto"/>
      </w:pPr>
      <w:proofErr w:type="spellStart"/>
      <w:r w:rsidRPr="0048021A">
        <w:t>i</w:t>
      </w:r>
      <w:proofErr w:type="spellEnd"/>
      <w:r w:rsidRPr="0048021A">
        <w:t>. 0&lt;P(C)&lt;1</w:t>
      </w:r>
    </w:p>
    <w:p w:rsidR="00D56705" w:rsidRPr="0048021A" w:rsidRDefault="00D56705" w:rsidP="00D56705">
      <w:pPr>
        <w:pStyle w:val="Textonotapie"/>
        <w:spacing w:line="240" w:lineRule="auto"/>
      </w:pPr>
      <w:r w:rsidRPr="0048021A">
        <w:t>ii. P(A&amp;B</w:t>
      </w:r>
      <w:r w:rsidRPr="0048021A">
        <w:rPr>
          <w:rFonts w:ascii="Cambria Math" w:hAnsi="Cambria Math" w:cs="Cambria Math"/>
        </w:rPr>
        <w:t>∣</w:t>
      </w:r>
      <w:r w:rsidRPr="0048021A">
        <w:t>C)=P(A</w:t>
      </w:r>
      <w:r w:rsidRPr="0048021A">
        <w:rPr>
          <w:rFonts w:ascii="Cambria Math" w:hAnsi="Cambria Math" w:cs="Cambria Math"/>
        </w:rPr>
        <w:t>∣</w:t>
      </w:r>
      <w:r w:rsidRPr="0048021A">
        <w:t>C)</w:t>
      </w:r>
      <w:r w:rsidRPr="0048021A">
        <w:rPr>
          <w:rFonts w:cs="Calibri"/>
        </w:rPr>
        <w:t>×</w:t>
      </w:r>
      <w:r w:rsidRPr="0048021A">
        <w:t>P(B</w:t>
      </w:r>
      <w:r w:rsidRPr="0048021A">
        <w:rPr>
          <w:rFonts w:ascii="Cambria Math" w:hAnsi="Cambria Math" w:cs="Cambria Math"/>
        </w:rPr>
        <w:t>∣</w:t>
      </w:r>
      <w:r w:rsidRPr="0048021A">
        <w:t>C)</w:t>
      </w:r>
    </w:p>
    <w:p w:rsidR="00D56705" w:rsidRPr="0048021A" w:rsidRDefault="00D56705" w:rsidP="00D56705">
      <w:pPr>
        <w:pStyle w:val="Textonotapie"/>
        <w:spacing w:line="240" w:lineRule="auto"/>
      </w:pPr>
      <w:r w:rsidRPr="0048021A">
        <w:t>iii. P(A&amp;B</w:t>
      </w:r>
      <w:r w:rsidRPr="0048021A">
        <w:rPr>
          <w:rFonts w:ascii="Cambria Math" w:hAnsi="Cambria Math" w:cs="Cambria Math"/>
        </w:rPr>
        <w:t>∣∼</w:t>
      </w:r>
      <w:r w:rsidRPr="0048021A">
        <w:t>C)=P(A</w:t>
      </w:r>
      <w:r w:rsidRPr="0048021A">
        <w:rPr>
          <w:rFonts w:ascii="Cambria Math" w:hAnsi="Cambria Math" w:cs="Cambria Math"/>
        </w:rPr>
        <w:t>∣∼</w:t>
      </w:r>
      <w:r w:rsidRPr="0048021A">
        <w:t>C)</w:t>
      </w:r>
      <w:r w:rsidRPr="0048021A">
        <w:rPr>
          <w:rFonts w:cs="Calibri"/>
        </w:rPr>
        <w:t>×</w:t>
      </w:r>
      <w:r w:rsidRPr="0048021A">
        <w:t>P(B</w:t>
      </w:r>
      <w:r w:rsidRPr="0048021A">
        <w:rPr>
          <w:rFonts w:ascii="Cambria Math" w:hAnsi="Cambria Math" w:cs="Cambria Math"/>
        </w:rPr>
        <w:t>∣∼</w:t>
      </w:r>
      <w:r w:rsidRPr="0048021A">
        <w:t>C)</w:t>
      </w:r>
    </w:p>
    <w:p w:rsidR="00D56705" w:rsidRPr="0048021A" w:rsidRDefault="00D56705" w:rsidP="00D56705">
      <w:pPr>
        <w:pStyle w:val="Textonotapie"/>
        <w:spacing w:line="240" w:lineRule="auto"/>
      </w:pPr>
      <w:r w:rsidRPr="0048021A">
        <w:t>iv. P(A</w:t>
      </w:r>
      <w:r w:rsidRPr="0048021A">
        <w:rPr>
          <w:rFonts w:ascii="Cambria Math" w:hAnsi="Cambria Math" w:cs="Cambria Math"/>
        </w:rPr>
        <w:t>∣</w:t>
      </w:r>
      <w:r w:rsidRPr="0048021A">
        <w:t>C)&gt;P(A</w:t>
      </w:r>
      <w:r w:rsidRPr="0048021A">
        <w:rPr>
          <w:rFonts w:ascii="Cambria Math" w:hAnsi="Cambria Math" w:cs="Cambria Math"/>
        </w:rPr>
        <w:t>∣∼</w:t>
      </w:r>
      <w:r w:rsidRPr="0048021A">
        <w:t>C)</w:t>
      </w:r>
    </w:p>
    <w:p w:rsidR="00D56705" w:rsidRPr="00C15C85" w:rsidRDefault="00D56705" w:rsidP="00D56705">
      <w:pPr>
        <w:pStyle w:val="Textonotapie"/>
        <w:spacing w:line="240" w:lineRule="auto"/>
      </w:pPr>
      <w:r w:rsidRPr="0048021A">
        <w:t xml:space="preserve">v. </w:t>
      </w:r>
      <w:proofErr w:type="gramStart"/>
      <w:r w:rsidRPr="0048021A">
        <w:t>P(</w:t>
      </w:r>
      <w:proofErr w:type="gramEnd"/>
      <w:r w:rsidRPr="0048021A">
        <w:t>B</w:t>
      </w:r>
      <w:r w:rsidRPr="0048021A">
        <w:rPr>
          <w:rFonts w:ascii="Cambria Math" w:hAnsi="Cambria Math" w:cs="Cambria Math"/>
        </w:rPr>
        <w:t>∣</w:t>
      </w:r>
      <w:r w:rsidRPr="0048021A">
        <w:t>C)&gt;P(B</w:t>
      </w:r>
      <w:r w:rsidRPr="0048021A">
        <w:rPr>
          <w:rFonts w:ascii="Cambria Math" w:hAnsi="Cambria Math" w:cs="Cambria Math"/>
        </w:rPr>
        <w:t>∣∼</w:t>
      </w:r>
      <w:r>
        <w:t>C).</w:t>
      </w:r>
    </w:p>
  </w:footnote>
  <w:footnote w:id="2">
    <w:p w:rsidR="00D56705" w:rsidRPr="0048021A" w:rsidRDefault="00D56705" w:rsidP="00D56705">
      <w:pPr>
        <w:pStyle w:val="Textonotapie"/>
        <w:spacing w:line="240" w:lineRule="auto"/>
      </w:pPr>
      <w:r w:rsidRPr="008773BF">
        <w:rPr>
          <w:rStyle w:val="Refdenotaalpie"/>
          <w:rFonts w:ascii="Garamond" w:eastAsiaTheme="minorEastAsia" w:hAnsi="Garamond"/>
        </w:rPr>
        <w:footnoteRef/>
      </w:r>
      <w:r>
        <w:t xml:space="preserve"> This is an example from (</w:t>
      </w:r>
      <w:proofErr w:type="spellStart"/>
      <w:r w:rsidRPr="0048021A">
        <w:t>Melinas</w:t>
      </w:r>
      <w:proofErr w:type="spellEnd"/>
      <w:r w:rsidRPr="0048021A">
        <w:t xml:space="preserve"> and Bigelow 2016) on Simpson´s paradox:  a/b &lt;A/</w:t>
      </w:r>
      <w:proofErr w:type="gramStart"/>
      <w:r w:rsidRPr="0048021A">
        <w:t>B ,</w:t>
      </w:r>
      <w:proofErr w:type="gramEnd"/>
      <w:r w:rsidRPr="0048021A">
        <w:t xml:space="preserve"> c/d  &lt;C/D, (</w:t>
      </w:r>
      <w:proofErr w:type="spellStart"/>
      <w:r w:rsidRPr="0048021A">
        <w:t>a+c</w:t>
      </w:r>
      <w:proofErr w:type="spellEnd"/>
      <w:r w:rsidRPr="0048021A">
        <w:t>)/(</w:t>
      </w:r>
      <w:proofErr w:type="spellStart"/>
      <w:r w:rsidRPr="0048021A">
        <w:t>b+d</w:t>
      </w:r>
      <w:proofErr w:type="spellEnd"/>
      <w:r w:rsidRPr="0048021A">
        <w:t xml:space="preserve">) &gt;(A+C)/(B+D) or 1/5 &lt;2/8 , 6/8 &lt;4/5, 7/13 &gt; 6/13.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F42"/>
    <w:multiLevelType w:val="hybridMultilevel"/>
    <w:tmpl w:val="4766776A"/>
    <w:lvl w:ilvl="0" w:tplc="A05EAA4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190A1F"/>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52706846"/>
    <w:multiLevelType w:val="hybridMultilevel"/>
    <w:tmpl w:val="5E8A463E"/>
    <w:lvl w:ilvl="0" w:tplc="927E535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52A96C7C"/>
    <w:multiLevelType w:val="hybridMultilevel"/>
    <w:tmpl w:val="538EC972"/>
    <w:lvl w:ilvl="0" w:tplc="9076870C">
      <w:start w:val="2"/>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05"/>
    <w:rsid w:val="0002567D"/>
    <w:rsid w:val="00045D8B"/>
    <w:rsid w:val="00177829"/>
    <w:rsid w:val="001E71B7"/>
    <w:rsid w:val="00227C00"/>
    <w:rsid w:val="0039356A"/>
    <w:rsid w:val="003D291C"/>
    <w:rsid w:val="0045672C"/>
    <w:rsid w:val="00456ED8"/>
    <w:rsid w:val="00482C3A"/>
    <w:rsid w:val="004B0C81"/>
    <w:rsid w:val="004B7633"/>
    <w:rsid w:val="0066123D"/>
    <w:rsid w:val="00772212"/>
    <w:rsid w:val="00844B5D"/>
    <w:rsid w:val="0090151E"/>
    <w:rsid w:val="00903199"/>
    <w:rsid w:val="00912842"/>
    <w:rsid w:val="0095135F"/>
    <w:rsid w:val="009F43AD"/>
    <w:rsid w:val="00C47C91"/>
    <w:rsid w:val="00C9536E"/>
    <w:rsid w:val="00CA388F"/>
    <w:rsid w:val="00CB6E72"/>
    <w:rsid w:val="00D057C0"/>
    <w:rsid w:val="00D560E6"/>
    <w:rsid w:val="00D56705"/>
    <w:rsid w:val="00DC5942"/>
    <w:rsid w:val="00E81F09"/>
    <w:rsid w:val="00E9780C"/>
    <w:rsid w:val="00EA23C7"/>
    <w:rsid w:val="00F72D22"/>
    <w:rsid w:val="00FC50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56705"/>
    <w:pPr>
      <w:numPr>
        <w:numId w:val="4"/>
      </w:numPr>
      <w:spacing w:after="0" w:line="480" w:lineRule="auto"/>
      <w:ind w:left="0" w:firstLine="0"/>
      <w:jc w:val="center"/>
      <w:outlineLvl w:val="0"/>
    </w:pPr>
    <w:rPr>
      <w:rFonts w:ascii="Times New Roman" w:eastAsiaTheme="minorEastAsia" w:hAnsi="Times New Roman" w:cs="Times New Roman"/>
      <w:b/>
      <w:sz w:val="24"/>
      <w:szCs w:val="24"/>
      <w:lang w:val="en-US" w:eastAsia="es-ES"/>
    </w:rPr>
  </w:style>
  <w:style w:type="paragraph" w:styleId="Ttulo2">
    <w:name w:val="heading 2"/>
    <w:basedOn w:val="Prrafodelista"/>
    <w:next w:val="Normal"/>
    <w:link w:val="Ttulo2Car"/>
    <w:uiPriority w:val="9"/>
    <w:qFormat/>
    <w:rsid w:val="00D56705"/>
    <w:pPr>
      <w:numPr>
        <w:ilvl w:val="1"/>
        <w:numId w:val="4"/>
      </w:numPr>
      <w:outlineLvl w:val="1"/>
    </w:pPr>
    <w:rPr>
      <w:b/>
      <w:lang w:val="en"/>
    </w:rPr>
  </w:style>
  <w:style w:type="paragraph" w:styleId="Ttulo3">
    <w:name w:val="heading 3"/>
    <w:basedOn w:val="Prrafodelista"/>
    <w:next w:val="Normal"/>
    <w:link w:val="Ttulo3Car"/>
    <w:uiPriority w:val="9"/>
    <w:qFormat/>
    <w:rsid w:val="00D56705"/>
    <w:pPr>
      <w:numPr>
        <w:ilvl w:val="2"/>
        <w:numId w:val="4"/>
      </w:numPr>
      <w:outlineLvl w:val="2"/>
    </w:pPr>
    <w:rPr>
      <w:b/>
      <w:szCs w:val="28"/>
    </w:rPr>
  </w:style>
  <w:style w:type="paragraph" w:styleId="Ttulo4">
    <w:name w:val="heading 4"/>
    <w:basedOn w:val="Normal"/>
    <w:next w:val="Normal"/>
    <w:link w:val="Ttulo4Car"/>
    <w:uiPriority w:val="9"/>
    <w:semiHidden/>
    <w:qFormat/>
    <w:rsid w:val="00D56705"/>
    <w:pPr>
      <w:keepNext/>
      <w:keepLines/>
      <w:numPr>
        <w:ilvl w:val="3"/>
        <w:numId w:val="4"/>
      </w:numPr>
      <w:spacing w:before="40" w:after="0" w:line="480" w:lineRule="auto"/>
      <w:jc w:val="both"/>
      <w:outlineLvl w:val="3"/>
    </w:pPr>
    <w:rPr>
      <w:rFonts w:asciiTheme="majorHAnsi" w:eastAsiaTheme="majorEastAsia" w:hAnsiTheme="majorHAnsi" w:cstheme="majorBidi"/>
      <w:i/>
      <w:iCs/>
      <w:color w:val="365F91" w:themeColor="accent1" w:themeShade="BF"/>
      <w:sz w:val="24"/>
      <w:szCs w:val="24"/>
      <w:lang w:val="en-US" w:eastAsia="es-ES"/>
    </w:rPr>
  </w:style>
  <w:style w:type="paragraph" w:styleId="Ttulo5">
    <w:name w:val="heading 5"/>
    <w:basedOn w:val="Normal"/>
    <w:next w:val="Normal"/>
    <w:link w:val="Ttulo5Car"/>
    <w:uiPriority w:val="9"/>
    <w:semiHidden/>
    <w:qFormat/>
    <w:rsid w:val="00D56705"/>
    <w:pPr>
      <w:keepNext/>
      <w:keepLines/>
      <w:numPr>
        <w:ilvl w:val="4"/>
        <w:numId w:val="4"/>
      </w:numPr>
      <w:spacing w:before="40" w:after="0" w:line="480" w:lineRule="auto"/>
      <w:jc w:val="both"/>
      <w:outlineLvl w:val="4"/>
    </w:pPr>
    <w:rPr>
      <w:rFonts w:asciiTheme="majorHAnsi" w:eastAsiaTheme="majorEastAsia" w:hAnsiTheme="majorHAnsi" w:cstheme="majorBidi"/>
      <w:color w:val="365F91" w:themeColor="accent1" w:themeShade="BF"/>
      <w:sz w:val="24"/>
      <w:szCs w:val="24"/>
      <w:lang w:val="en-US" w:eastAsia="es-ES"/>
    </w:rPr>
  </w:style>
  <w:style w:type="paragraph" w:styleId="Ttulo6">
    <w:name w:val="heading 6"/>
    <w:basedOn w:val="Normal"/>
    <w:next w:val="Normal"/>
    <w:link w:val="Ttulo6Car"/>
    <w:uiPriority w:val="9"/>
    <w:semiHidden/>
    <w:qFormat/>
    <w:rsid w:val="00D56705"/>
    <w:pPr>
      <w:keepNext/>
      <w:keepLines/>
      <w:numPr>
        <w:ilvl w:val="5"/>
        <w:numId w:val="4"/>
      </w:numPr>
      <w:spacing w:before="40" w:after="0" w:line="480" w:lineRule="auto"/>
      <w:jc w:val="both"/>
      <w:outlineLvl w:val="5"/>
    </w:pPr>
    <w:rPr>
      <w:rFonts w:asciiTheme="majorHAnsi" w:eastAsiaTheme="majorEastAsia" w:hAnsiTheme="majorHAnsi" w:cstheme="majorBidi"/>
      <w:color w:val="243F60" w:themeColor="accent1" w:themeShade="7F"/>
      <w:sz w:val="24"/>
      <w:szCs w:val="24"/>
      <w:lang w:val="en-US" w:eastAsia="es-ES"/>
    </w:rPr>
  </w:style>
  <w:style w:type="paragraph" w:styleId="Ttulo7">
    <w:name w:val="heading 7"/>
    <w:basedOn w:val="Normal"/>
    <w:next w:val="Normal"/>
    <w:link w:val="Ttulo7Car"/>
    <w:uiPriority w:val="9"/>
    <w:semiHidden/>
    <w:qFormat/>
    <w:rsid w:val="00D56705"/>
    <w:pPr>
      <w:keepNext/>
      <w:keepLines/>
      <w:numPr>
        <w:ilvl w:val="6"/>
        <w:numId w:val="4"/>
      </w:numPr>
      <w:spacing w:before="40" w:after="0" w:line="480" w:lineRule="auto"/>
      <w:jc w:val="both"/>
      <w:outlineLvl w:val="6"/>
    </w:pPr>
    <w:rPr>
      <w:rFonts w:asciiTheme="majorHAnsi" w:eastAsiaTheme="majorEastAsia" w:hAnsiTheme="majorHAnsi" w:cstheme="majorBidi"/>
      <w:i/>
      <w:iCs/>
      <w:color w:val="243F60" w:themeColor="accent1" w:themeShade="7F"/>
      <w:sz w:val="24"/>
      <w:szCs w:val="24"/>
      <w:lang w:val="en-US" w:eastAsia="es-ES"/>
    </w:rPr>
  </w:style>
  <w:style w:type="paragraph" w:styleId="Ttulo8">
    <w:name w:val="heading 8"/>
    <w:basedOn w:val="Normal"/>
    <w:next w:val="Normal"/>
    <w:link w:val="Ttulo8Car"/>
    <w:uiPriority w:val="9"/>
    <w:semiHidden/>
    <w:qFormat/>
    <w:rsid w:val="00D56705"/>
    <w:pPr>
      <w:keepNext/>
      <w:keepLines/>
      <w:numPr>
        <w:ilvl w:val="7"/>
        <w:numId w:val="4"/>
      </w:numPr>
      <w:spacing w:before="40" w:after="0" w:line="480" w:lineRule="auto"/>
      <w:jc w:val="both"/>
      <w:outlineLvl w:val="7"/>
    </w:pPr>
    <w:rPr>
      <w:rFonts w:asciiTheme="majorHAnsi" w:eastAsiaTheme="majorEastAsia" w:hAnsiTheme="majorHAnsi" w:cstheme="majorBidi"/>
      <w:color w:val="272727" w:themeColor="text1" w:themeTint="D8"/>
      <w:sz w:val="21"/>
      <w:szCs w:val="21"/>
      <w:lang w:val="en-US" w:eastAsia="es-ES"/>
    </w:rPr>
  </w:style>
  <w:style w:type="paragraph" w:styleId="Ttulo9">
    <w:name w:val="heading 9"/>
    <w:basedOn w:val="Normal"/>
    <w:next w:val="Normal"/>
    <w:link w:val="Ttulo9Car"/>
    <w:uiPriority w:val="9"/>
    <w:semiHidden/>
    <w:qFormat/>
    <w:rsid w:val="00D56705"/>
    <w:pPr>
      <w:keepNext/>
      <w:keepLines/>
      <w:numPr>
        <w:ilvl w:val="8"/>
        <w:numId w:val="4"/>
      </w:numPr>
      <w:spacing w:before="40" w:after="0" w:line="480" w:lineRule="auto"/>
      <w:jc w:val="both"/>
      <w:outlineLvl w:val="8"/>
    </w:pPr>
    <w:rPr>
      <w:rFonts w:asciiTheme="majorHAnsi" w:eastAsiaTheme="majorEastAsia" w:hAnsiTheme="majorHAnsi" w:cstheme="majorBidi"/>
      <w:i/>
      <w:iCs/>
      <w:color w:val="272727" w:themeColor="text1" w:themeTint="D8"/>
      <w:sz w:val="21"/>
      <w:szCs w:val="21"/>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705"/>
    <w:rPr>
      <w:rFonts w:ascii="Times New Roman" w:eastAsiaTheme="minorEastAsia" w:hAnsi="Times New Roman" w:cs="Times New Roman"/>
      <w:b/>
      <w:sz w:val="24"/>
      <w:szCs w:val="24"/>
      <w:lang w:val="en-US" w:eastAsia="es-ES"/>
    </w:rPr>
  </w:style>
  <w:style w:type="character" w:customStyle="1" w:styleId="Ttulo2Car">
    <w:name w:val="Título 2 Car"/>
    <w:basedOn w:val="Fuentedeprrafopredeter"/>
    <w:link w:val="Ttulo2"/>
    <w:uiPriority w:val="9"/>
    <w:rsid w:val="00D56705"/>
    <w:rPr>
      <w:rFonts w:ascii="Times New Roman" w:eastAsiaTheme="minorEastAsia" w:hAnsi="Times New Roman" w:cs="Times New Roman"/>
      <w:b/>
      <w:sz w:val="24"/>
      <w:szCs w:val="24"/>
      <w:lang w:val="en" w:eastAsia="es-ES"/>
    </w:rPr>
  </w:style>
  <w:style w:type="character" w:customStyle="1" w:styleId="Ttulo3Car">
    <w:name w:val="Título 3 Car"/>
    <w:basedOn w:val="Fuentedeprrafopredeter"/>
    <w:link w:val="Ttulo3"/>
    <w:uiPriority w:val="9"/>
    <w:rsid w:val="00D56705"/>
    <w:rPr>
      <w:rFonts w:ascii="Times New Roman" w:eastAsiaTheme="minorEastAsia" w:hAnsi="Times New Roman" w:cs="Times New Roman"/>
      <w:b/>
      <w:sz w:val="24"/>
      <w:szCs w:val="28"/>
      <w:lang w:val="en-US" w:eastAsia="es-ES"/>
    </w:rPr>
  </w:style>
  <w:style w:type="character" w:customStyle="1" w:styleId="Ttulo4Car">
    <w:name w:val="Título 4 Car"/>
    <w:basedOn w:val="Fuentedeprrafopredeter"/>
    <w:link w:val="Ttulo4"/>
    <w:uiPriority w:val="9"/>
    <w:semiHidden/>
    <w:rsid w:val="00D56705"/>
    <w:rPr>
      <w:rFonts w:asciiTheme="majorHAnsi" w:eastAsiaTheme="majorEastAsia" w:hAnsiTheme="majorHAnsi" w:cstheme="majorBidi"/>
      <w:i/>
      <w:iCs/>
      <w:color w:val="365F91" w:themeColor="accent1" w:themeShade="BF"/>
      <w:sz w:val="24"/>
      <w:szCs w:val="24"/>
      <w:lang w:val="en-US" w:eastAsia="es-ES"/>
    </w:rPr>
  </w:style>
  <w:style w:type="character" w:customStyle="1" w:styleId="Ttulo5Car">
    <w:name w:val="Título 5 Car"/>
    <w:basedOn w:val="Fuentedeprrafopredeter"/>
    <w:link w:val="Ttulo5"/>
    <w:uiPriority w:val="9"/>
    <w:semiHidden/>
    <w:rsid w:val="00D56705"/>
    <w:rPr>
      <w:rFonts w:asciiTheme="majorHAnsi" w:eastAsiaTheme="majorEastAsia" w:hAnsiTheme="majorHAnsi" w:cstheme="majorBidi"/>
      <w:color w:val="365F91" w:themeColor="accent1" w:themeShade="BF"/>
      <w:sz w:val="24"/>
      <w:szCs w:val="24"/>
      <w:lang w:val="en-US" w:eastAsia="es-ES"/>
    </w:rPr>
  </w:style>
  <w:style w:type="character" w:customStyle="1" w:styleId="Ttulo6Car">
    <w:name w:val="Título 6 Car"/>
    <w:basedOn w:val="Fuentedeprrafopredeter"/>
    <w:link w:val="Ttulo6"/>
    <w:uiPriority w:val="9"/>
    <w:semiHidden/>
    <w:rsid w:val="00D56705"/>
    <w:rPr>
      <w:rFonts w:asciiTheme="majorHAnsi" w:eastAsiaTheme="majorEastAsia" w:hAnsiTheme="majorHAnsi" w:cstheme="majorBidi"/>
      <w:color w:val="243F60" w:themeColor="accent1" w:themeShade="7F"/>
      <w:sz w:val="24"/>
      <w:szCs w:val="24"/>
      <w:lang w:val="en-US" w:eastAsia="es-ES"/>
    </w:rPr>
  </w:style>
  <w:style w:type="character" w:customStyle="1" w:styleId="Ttulo7Car">
    <w:name w:val="Título 7 Car"/>
    <w:basedOn w:val="Fuentedeprrafopredeter"/>
    <w:link w:val="Ttulo7"/>
    <w:uiPriority w:val="9"/>
    <w:semiHidden/>
    <w:rsid w:val="00D56705"/>
    <w:rPr>
      <w:rFonts w:asciiTheme="majorHAnsi" w:eastAsiaTheme="majorEastAsia" w:hAnsiTheme="majorHAnsi" w:cstheme="majorBidi"/>
      <w:i/>
      <w:iCs/>
      <w:color w:val="243F60" w:themeColor="accent1" w:themeShade="7F"/>
      <w:sz w:val="24"/>
      <w:szCs w:val="24"/>
      <w:lang w:val="en-US" w:eastAsia="es-ES"/>
    </w:rPr>
  </w:style>
  <w:style w:type="character" w:customStyle="1" w:styleId="Ttulo8Car">
    <w:name w:val="Título 8 Car"/>
    <w:basedOn w:val="Fuentedeprrafopredeter"/>
    <w:link w:val="Ttulo8"/>
    <w:uiPriority w:val="9"/>
    <w:semiHidden/>
    <w:rsid w:val="00D56705"/>
    <w:rPr>
      <w:rFonts w:asciiTheme="majorHAnsi" w:eastAsiaTheme="majorEastAsia" w:hAnsiTheme="majorHAnsi" w:cstheme="majorBidi"/>
      <w:color w:val="272727" w:themeColor="text1" w:themeTint="D8"/>
      <w:sz w:val="21"/>
      <w:szCs w:val="21"/>
      <w:lang w:val="en-US" w:eastAsia="es-ES"/>
    </w:rPr>
  </w:style>
  <w:style w:type="character" w:customStyle="1" w:styleId="Ttulo9Car">
    <w:name w:val="Título 9 Car"/>
    <w:basedOn w:val="Fuentedeprrafopredeter"/>
    <w:link w:val="Ttulo9"/>
    <w:uiPriority w:val="9"/>
    <w:semiHidden/>
    <w:rsid w:val="00D56705"/>
    <w:rPr>
      <w:rFonts w:asciiTheme="majorHAnsi" w:eastAsiaTheme="majorEastAsia" w:hAnsiTheme="majorHAnsi" w:cstheme="majorBidi"/>
      <w:i/>
      <w:iCs/>
      <w:color w:val="272727" w:themeColor="text1" w:themeTint="D8"/>
      <w:sz w:val="21"/>
      <w:szCs w:val="21"/>
      <w:lang w:val="en-US" w:eastAsia="es-ES"/>
    </w:rPr>
  </w:style>
  <w:style w:type="paragraph" w:styleId="Prrafodelista">
    <w:name w:val="List Paragraph"/>
    <w:basedOn w:val="Normal"/>
    <w:uiPriority w:val="34"/>
    <w:qFormat/>
    <w:rsid w:val="00D56705"/>
    <w:pPr>
      <w:spacing w:after="0" w:line="480" w:lineRule="auto"/>
      <w:ind w:left="720" w:firstLine="284"/>
      <w:contextualSpacing/>
      <w:jc w:val="both"/>
    </w:pPr>
    <w:rPr>
      <w:rFonts w:ascii="Times New Roman" w:eastAsiaTheme="minorEastAsia" w:hAnsi="Times New Roman" w:cs="Times New Roman"/>
      <w:sz w:val="24"/>
      <w:szCs w:val="24"/>
      <w:lang w:val="en-US" w:eastAsia="es-ES"/>
    </w:rPr>
  </w:style>
  <w:style w:type="character" w:styleId="Refdenotaalpie">
    <w:name w:val="footnote reference"/>
    <w:basedOn w:val="Fuentedeprrafopredeter"/>
    <w:semiHidden/>
    <w:rsid w:val="00D56705"/>
    <w:rPr>
      <w:vertAlign w:val="superscript"/>
    </w:rPr>
  </w:style>
  <w:style w:type="paragraph" w:styleId="Textonotapie">
    <w:name w:val="footnote text"/>
    <w:basedOn w:val="Normal"/>
    <w:link w:val="TextonotapieCar"/>
    <w:rsid w:val="00D56705"/>
    <w:pPr>
      <w:overflowPunct w:val="0"/>
      <w:autoSpaceDE w:val="0"/>
      <w:autoSpaceDN w:val="0"/>
      <w:adjustRightInd w:val="0"/>
      <w:spacing w:after="0" w:line="480" w:lineRule="auto"/>
      <w:jc w:val="both"/>
      <w:textAlignment w:val="baseline"/>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rsid w:val="00D56705"/>
    <w:rPr>
      <w:rFonts w:ascii="Times New Roman" w:eastAsia="Times New Roman" w:hAnsi="Times New Roman" w:cs="Times New Roman"/>
      <w:sz w:val="20"/>
      <w:szCs w:val="20"/>
      <w:lang w:val="en-US"/>
    </w:rPr>
  </w:style>
  <w:style w:type="table" w:styleId="Tablaconcuadrcula">
    <w:name w:val="Table Grid"/>
    <w:basedOn w:val="Tablanormal"/>
    <w:uiPriority w:val="59"/>
    <w:rsid w:val="00D56705"/>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D56705"/>
    <w:pPr>
      <w:spacing w:after="0" w:line="480" w:lineRule="auto"/>
      <w:ind w:left="709"/>
      <w:jc w:val="both"/>
    </w:pPr>
    <w:rPr>
      <w:rFonts w:ascii="Times New Roman" w:eastAsiaTheme="minorEastAsia" w:hAnsi="Times New Roman" w:cs="Times New Roman"/>
      <w:lang w:val="en-US" w:eastAsia="es-ES"/>
    </w:rPr>
  </w:style>
  <w:style w:type="character" w:customStyle="1" w:styleId="CitaCar">
    <w:name w:val="Cita Car"/>
    <w:basedOn w:val="Fuentedeprrafopredeter"/>
    <w:link w:val="Cita"/>
    <w:uiPriority w:val="29"/>
    <w:rsid w:val="00D56705"/>
    <w:rPr>
      <w:rFonts w:ascii="Times New Roman" w:eastAsiaTheme="minorEastAsia" w:hAnsi="Times New Roman" w:cs="Times New Roman"/>
      <w:lang w:val="en-US" w:eastAsia="es-ES"/>
    </w:rPr>
  </w:style>
  <w:style w:type="paragraph" w:styleId="Textosinformato">
    <w:name w:val="Plain Text"/>
    <w:basedOn w:val="Normal"/>
    <w:link w:val="TextosinformatoCar"/>
    <w:uiPriority w:val="99"/>
    <w:rsid w:val="00D56705"/>
    <w:pPr>
      <w:spacing w:after="0" w:line="240" w:lineRule="auto"/>
      <w:jc w:val="both"/>
    </w:pPr>
    <w:rPr>
      <w:rFonts w:ascii="Times New Roman" w:eastAsiaTheme="minorEastAsia" w:hAnsi="Times New Roman" w:cs="Consolas"/>
      <w:sz w:val="24"/>
      <w:szCs w:val="21"/>
      <w:lang w:val="en-US" w:eastAsia="es-ES"/>
    </w:rPr>
  </w:style>
  <w:style w:type="character" w:customStyle="1" w:styleId="TextosinformatoCar">
    <w:name w:val="Texto sin formato Car"/>
    <w:basedOn w:val="Fuentedeprrafopredeter"/>
    <w:link w:val="Textosinformato"/>
    <w:uiPriority w:val="99"/>
    <w:rsid w:val="00D56705"/>
    <w:rPr>
      <w:rFonts w:ascii="Times New Roman" w:eastAsiaTheme="minorEastAsia" w:hAnsi="Times New Roman" w:cs="Consolas"/>
      <w:sz w:val="24"/>
      <w:szCs w:val="21"/>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56705"/>
    <w:pPr>
      <w:numPr>
        <w:numId w:val="4"/>
      </w:numPr>
      <w:spacing w:after="0" w:line="480" w:lineRule="auto"/>
      <w:ind w:left="0" w:firstLine="0"/>
      <w:jc w:val="center"/>
      <w:outlineLvl w:val="0"/>
    </w:pPr>
    <w:rPr>
      <w:rFonts w:ascii="Times New Roman" w:eastAsiaTheme="minorEastAsia" w:hAnsi="Times New Roman" w:cs="Times New Roman"/>
      <w:b/>
      <w:sz w:val="24"/>
      <w:szCs w:val="24"/>
      <w:lang w:val="en-US" w:eastAsia="es-ES"/>
    </w:rPr>
  </w:style>
  <w:style w:type="paragraph" w:styleId="Ttulo2">
    <w:name w:val="heading 2"/>
    <w:basedOn w:val="Prrafodelista"/>
    <w:next w:val="Normal"/>
    <w:link w:val="Ttulo2Car"/>
    <w:uiPriority w:val="9"/>
    <w:qFormat/>
    <w:rsid w:val="00D56705"/>
    <w:pPr>
      <w:numPr>
        <w:ilvl w:val="1"/>
        <w:numId w:val="4"/>
      </w:numPr>
      <w:outlineLvl w:val="1"/>
    </w:pPr>
    <w:rPr>
      <w:b/>
      <w:lang w:val="en"/>
    </w:rPr>
  </w:style>
  <w:style w:type="paragraph" w:styleId="Ttulo3">
    <w:name w:val="heading 3"/>
    <w:basedOn w:val="Prrafodelista"/>
    <w:next w:val="Normal"/>
    <w:link w:val="Ttulo3Car"/>
    <w:uiPriority w:val="9"/>
    <w:qFormat/>
    <w:rsid w:val="00D56705"/>
    <w:pPr>
      <w:numPr>
        <w:ilvl w:val="2"/>
        <w:numId w:val="4"/>
      </w:numPr>
      <w:outlineLvl w:val="2"/>
    </w:pPr>
    <w:rPr>
      <w:b/>
      <w:szCs w:val="28"/>
    </w:rPr>
  </w:style>
  <w:style w:type="paragraph" w:styleId="Ttulo4">
    <w:name w:val="heading 4"/>
    <w:basedOn w:val="Normal"/>
    <w:next w:val="Normal"/>
    <w:link w:val="Ttulo4Car"/>
    <w:uiPriority w:val="9"/>
    <w:semiHidden/>
    <w:qFormat/>
    <w:rsid w:val="00D56705"/>
    <w:pPr>
      <w:keepNext/>
      <w:keepLines/>
      <w:numPr>
        <w:ilvl w:val="3"/>
        <w:numId w:val="4"/>
      </w:numPr>
      <w:spacing w:before="40" w:after="0" w:line="480" w:lineRule="auto"/>
      <w:jc w:val="both"/>
      <w:outlineLvl w:val="3"/>
    </w:pPr>
    <w:rPr>
      <w:rFonts w:asciiTheme="majorHAnsi" w:eastAsiaTheme="majorEastAsia" w:hAnsiTheme="majorHAnsi" w:cstheme="majorBidi"/>
      <w:i/>
      <w:iCs/>
      <w:color w:val="365F91" w:themeColor="accent1" w:themeShade="BF"/>
      <w:sz w:val="24"/>
      <w:szCs w:val="24"/>
      <w:lang w:val="en-US" w:eastAsia="es-ES"/>
    </w:rPr>
  </w:style>
  <w:style w:type="paragraph" w:styleId="Ttulo5">
    <w:name w:val="heading 5"/>
    <w:basedOn w:val="Normal"/>
    <w:next w:val="Normal"/>
    <w:link w:val="Ttulo5Car"/>
    <w:uiPriority w:val="9"/>
    <w:semiHidden/>
    <w:qFormat/>
    <w:rsid w:val="00D56705"/>
    <w:pPr>
      <w:keepNext/>
      <w:keepLines/>
      <w:numPr>
        <w:ilvl w:val="4"/>
        <w:numId w:val="4"/>
      </w:numPr>
      <w:spacing w:before="40" w:after="0" w:line="480" w:lineRule="auto"/>
      <w:jc w:val="both"/>
      <w:outlineLvl w:val="4"/>
    </w:pPr>
    <w:rPr>
      <w:rFonts w:asciiTheme="majorHAnsi" w:eastAsiaTheme="majorEastAsia" w:hAnsiTheme="majorHAnsi" w:cstheme="majorBidi"/>
      <w:color w:val="365F91" w:themeColor="accent1" w:themeShade="BF"/>
      <w:sz w:val="24"/>
      <w:szCs w:val="24"/>
      <w:lang w:val="en-US" w:eastAsia="es-ES"/>
    </w:rPr>
  </w:style>
  <w:style w:type="paragraph" w:styleId="Ttulo6">
    <w:name w:val="heading 6"/>
    <w:basedOn w:val="Normal"/>
    <w:next w:val="Normal"/>
    <w:link w:val="Ttulo6Car"/>
    <w:uiPriority w:val="9"/>
    <w:semiHidden/>
    <w:qFormat/>
    <w:rsid w:val="00D56705"/>
    <w:pPr>
      <w:keepNext/>
      <w:keepLines/>
      <w:numPr>
        <w:ilvl w:val="5"/>
        <w:numId w:val="4"/>
      </w:numPr>
      <w:spacing w:before="40" w:after="0" w:line="480" w:lineRule="auto"/>
      <w:jc w:val="both"/>
      <w:outlineLvl w:val="5"/>
    </w:pPr>
    <w:rPr>
      <w:rFonts w:asciiTheme="majorHAnsi" w:eastAsiaTheme="majorEastAsia" w:hAnsiTheme="majorHAnsi" w:cstheme="majorBidi"/>
      <w:color w:val="243F60" w:themeColor="accent1" w:themeShade="7F"/>
      <w:sz w:val="24"/>
      <w:szCs w:val="24"/>
      <w:lang w:val="en-US" w:eastAsia="es-ES"/>
    </w:rPr>
  </w:style>
  <w:style w:type="paragraph" w:styleId="Ttulo7">
    <w:name w:val="heading 7"/>
    <w:basedOn w:val="Normal"/>
    <w:next w:val="Normal"/>
    <w:link w:val="Ttulo7Car"/>
    <w:uiPriority w:val="9"/>
    <w:semiHidden/>
    <w:qFormat/>
    <w:rsid w:val="00D56705"/>
    <w:pPr>
      <w:keepNext/>
      <w:keepLines/>
      <w:numPr>
        <w:ilvl w:val="6"/>
        <w:numId w:val="4"/>
      </w:numPr>
      <w:spacing w:before="40" w:after="0" w:line="480" w:lineRule="auto"/>
      <w:jc w:val="both"/>
      <w:outlineLvl w:val="6"/>
    </w:pPr>
    <w:rPr>
      <w:rFonts w:asciiTheme="majorHAnsi" w:eastAsiaTheme="majorEastAsia" w:hAnsiTheme="majorHAnsi" w:cstheme="majorBidi"/>
      <w:i/>
      <w:iCs/>
      <w:color w:val="243F60" w:themeColor="accent1" w:themeShade="7F"/>
      <w:sz w:val="24"/>
      <w:szCs w:val="24"/>
      <w:lang w:val="en-US" w:eastAsia="es-ES"/>
    </w:rPr>
  </w:style>
  <w:style w:type="paragraph" w:styleId="Ttulo8">
    <w:name w:val="heading 8"/>
    <w:basedOn w:val="Normal"/>
    <w:next w:val="Normal"/>
    <w:link w:val="Ttulo8Car"/>
    <w:uiPriority w:val="9"/>
    <w:semiHidden/>
    <w:qFormat/>
    <w:rsid w:val="00D56705"/>
    <w:pPr>
      <w:keepNext/>
      <w:keepLines/>
      <w:numPr>
        <w:ilvl w:val="7"/>
        <w:numId w:val="4"/>
      </w:numPr>
      <w:spacing w:before="40" w:after="0" w:line="480" w:lineRule="auto"/>
      <w:jc w:val="both"/>
      <w:outlineLvl w:val="7"/>
    </w:pPr>
    <w:rPr>
      <w:rFonts w:asciiTheme="majorHAnsi" w:eastAsiaTheme="majorEastAsia" w:hAnsiTheme="majorHAnsi" w:cstheme="majorBidi"/>
      <w:color w:val="272727" w:themeColor="text1" w:themeTint="D8"/>
      <w:sz w:val="21"/>
      <w:szCs w:val="21"/>
      <w:lang w:val="en-US" w:eastAsia="es-ES"/>
    </w:rPr>
  </w:style>
  <w:style w:type="paragraph" w:styleId="Ttulo9">
    <w:name w:val="heading 9"/>
    <w:basedOn w:val="Normal"/>
    <w:next w:val="Normal"/>
    <w:link w:val="Ttulo9Car"/>
    <w:uiPriority w:val="9"/>
    <w:semiHidden/>
    <w:qFormat/>
    <w:rsid w:val="00D56705"/>
    <w:pPr>
      <w:keepNext/>
      <w:keepLines/>
      <w:numPr>
        <w:ilvl w:val="8"/>
        <w:numId w:val="4"/>
      </w:numPr>
      <w:spacing w:before="40" w:after="0" w:line="480" w:lineRule="auto"/>
      <w:jc w:val="both"/>
      <w:outlineLvl w:val="8"/>
    </w:pPr>
    <w:rPr>
      <w:rFonts w:asciiTheme="majorHAnsi" w:eastAsiaTheme="majorEastAsia" w:hAnsiTheme="majorHAnsi" w:cstheme="majorBidi"/>
      <w:i/>
      <w:iCs/>
      <w:color w:val="272727" w:themeColor="text1" w:themeTint="D8"/>
      <w:sz w:val="21"/>
      <w:szCs w:val="21"/>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705"/>
    <w:rPr>
      <w:rFonts w:ascii="Times New Roman" w:eastAsiaTheme="minorEastAsia" w:hAnsi="Times New Roman" w:cs="Times New Roman"/>
      <w:b/>
      <w:sz w:val="24"/>
      <w:szCs w:val="24"/>
      <w:lang w:val="en-US" w:eastAsia="es-ES"/>
    </w:rPr>
  </w:style>
  <w:style w:type="character" w:customStyle="1" w:styleId="Ttulo2Car">
    <w:name w:val="Título 2 Car"/>
    <w:basedOn w:val="Fuentedeprrafopredeter"/>
    <w:link w:val="Ttulo2"/>
    <w:uiPriority w:val="9"/>
    <w:rsid w:val="00D56705"/>
    <w:rPr>
      <w:rFonts w:ascii="Times New Roman" w:eastAsiaTheme="minorEastAsia" w:hAnsi="Times New Roman" w:cs="Times New Roman"/>
      <w:b/>
      <w:sz w:val="24"/>
      <w:szCs w:val="24"/>
      <w:lang w:val="en" w:eastAsia="es-ES"/>
    </w:rPr>
  </w:style>
  <w:style w:type="character" w:customStyle="1" w:styleId="Ttulo3Car">
    <w:name w:val="Título 3 Car"/>
    <w:basedOn w:val="Fuentedeprrafopredeter"/>
    <w:link w:val="Ttulo3"/>
    <w:uiPriority w:val="9"/>
    <w:rsid w:val="00D56705"/>
    <w:rPr>
      <w:rFonts w:ascii="Times New Roman" w:eastAsiaTheme="minorEastAsia" w:hAnsi="Times New Roman" w:cs="Times New Roman"/>
      <w:b/>
      <w:sz w:val="24"/>
      <w:szCs w:val="28"/>
      <w:lang w:val="en-US" w:eastAsia="es-ES"/>
    </w:rPr>
  </w:style>
  <w:style w:type="character" w:customStyle="1" w:styleId="Ttulo4Car">
    <w:name w:val="Título 4 Car"/>
    <w:basedOn w:val="Fuentedeprrafopredeter"/>
    <w:link w:val="Ttulo4"/>
    <w:uiPriority w:val="9"/>
    <w:semiHidden/>
    <w:rsid w:val="00D56705"/>
    <w:rPr>
      <w:rFonts w:asciiTheme="majorHAnsi" w:eastAsiaTheme="majorEastAsia" w:hAnsiTheme="majorHAnsi" w:cstheme="majorBidi"/>
      <w:i/>
      <w:iCs/>
      <w:color w:val="365F91" w:themeColor="accent1" w:themeShade="BF"/>
      <w:sz w:val="24"/>
      <w:szCs w:val="24"/>
      <w:lang w:val="en-US" w:eastAsia="es-ES"/>
    </w:rPr>
  </w:style>
  <w:style w:type="character" w:customStyle="1" w:styleId="Ttulo5Car">
    <w:name w:val="Título 5 Car"/>
    <w:basedOn w:val="Fuentedeprrafopredeter"/>
    <w:link w:val="Ttulo5"/>
    <w:uiPriority w:val="9"/>
    <w:semiHidden/>
    <w:rsid w:val="00D56705"/>
    <w:rPr>
      <w:rFonts w:asciiTheme="majorHAnsi" w:eastAsiaTheme="majorEastAsia" w:hAnsiTheme="majorHAnsi" w:cstheme="majorBidi"/>
      <w:color w:val="365F91" w:themeColor="accent1" w:themeShade="BF"/>
      <w:sz w:val="24"/>
      <w:szCs w:val="24"/>
      <w:lang w:val="en-US" w:eastAsia="es-ES"/>
    </w:rPr>
  </w:style>
  <w:style w:type="character" w:customStyle="1" w:styleId="Ttulo6Car">
    <w:name w:val="Título 6 Car"/>
    <w:basedOn w:val="Fuentedeprrafopredeter"/>
    <w:link w:val="Ttulo6"/>
    <w:uiPriority w:val="9"/>
    <w:semiHidden/>
    <w:rsid w:val="00D56705"/>
    <w:rPr>
      <w:rFonts w:asciiTheme="majorHAnsi" w:eastAsiaTheme="majorEastAsia" w:hAnsiTheme="majorHAnsi" w:cstheme="majorBidi"/>
      <w:color w:val="243F60" w:themeColor="accent1" w:themeShade="7F"/>
      <w:sz w:val="24"/>
      <w:szCs w:val="24"/>
      <w:lang w:val="en-US" w:eastAsia="es-ES"/>
    </w:rPr>
  </w:style>
  <w:style w:type="character" w:customStyle="1" w:styleId="Ttulo7Car">
    <w:name w:val="Título 7 Car"/>
    <w:basedOn w:val="Fuentedeprrafopredeter"/>
    <w:link w:val="Ttulo7"/>
    <w:uiPriority w:val="9"/>
    <w:semiHidden/>
    <w:rsid w:val="00D56705"/>
    <w:rPr>
      <w:rFonts w:asciiTheme="majorHAnsi" w:eastAsiaTheme="majorEastAsia" w:hAnsiTheme="majorHAnsi" w:cstheme="majorBidi"/>
      <w:i/>
      <w:iCs/>
      <w:color w:val="243F60" w:themeColor="accent1" w:themeShade="7F"/>
      <w:sz w:val="24"/>
      <w:szCs w:val="24"/>
      <w:lang w:val="en-US" w:eastAsia="es-ES"/>
    </w:rPr>
  </w:style>
  <w:style w:type="character" w:customStyle="1" w:styleId="Ttulo8Car">
    <w:name w:val="Título 8 Car"/>
    <w:basedOn w:val="Fuentedeprrafopredeter"/>
    <w:link w:val="Ttulo8"/>
    <w:uiPriority w:val="9"/>
    <w:semiHidden/>
    <w:rsid w:val="00D56705"/>
    <w:rPr>
      <w:rFonts w:asciiTheme="majorHAnsi" w:eastAsiaTheme="majorEastAsia" w:hAnsiTheme="majorHAnsi" w:cstheme="majorBidi"/>
      <w:color w:val="272727" w:themeColor="text1" w:themeTint="D8"/>
      <w:sz w:val="21"/>
      <w:szCs w:val="21"/>
      <w:lang w:val="en-US" w:eastAsia="es-ES"/>
    </w:rPr>
  </w:style>
  <w:style w:type="character" w:customStyle="1" w:styleId="Ttulo9Car">
    <w:name w:val="Título 9 Car"/>
    <w:basedOn w:val="Fuentedeprrafopredeter"/>
    <w:link w:val="Ttulo9"/>
    <w:uiPriority w:val="9"/>
    <w:semiHidden/>
    <w:rsid w:val="00D56705"/>
    <w:rPr>
      <w:rFonts w:asciiTheme="majorHAnsi" w:eastAsiaTheme="majorEastAsia" w:hAnsiTheme="majorHAnsi" w:cstheme="majorBidi"/>
      <w:i/>
      <w:iCs/>
      <w:color w:val="272727" w:themeColor="text1" w:themeTint="D8"/>
      <w:sz w:val="21"/>
      <w:szCs w:val="21"/>
      <w:lang w:val="en-US" w:eastAsia="es-ES"/>
    </w:rPr>
  </w:style>
  <w:style w:type="paragraph" w:styleId="Prrafodelista">
    <w:name w:val="List Paragraph"/>
    <w:basedOn w:val="Normal"/>
    <w:uiPriority w:val="34"/>
    <w:qFormat/>
    <w:rsid w:val="00D56705"/>
    <w:pPr>
      <w:spacing w:after="0" w:line="480" w:lineRule="auto"/>
      <w:ind w:left="720" w:firstLine="284"/>
      <w:contextualSpacing/>
      <w:jc w:val="both"/>
    </w:pPr>
    <w:rPr>
      <w:rFonts w:ascii="Times New Roman" w:eastAsiaTheme="minorEastAsia" w:hAnsi="Times New Roman" w:cs="Times New Roman"/>
      <w:sz w:val="24"/>
      <w:szCs w:val="24"/>
      <w:lang w:val="en-US" w:eastAsia="es-ES"/>
    </w:rPr>
  </w:style>
  <w:style w:type="character" w:styleId="Refdenotaalpie">
    <w:name w:val="footnote reference"/>
    <w:basedOn w:val="Fuentedeprrafopredeter"/>
    <w:semiHidden/>
    <w:rsid w:val="00D56705"/>
    <w:rPr>
      <w:vertAlign w:val="superscript"/>
    </w:rPr>
  </w:style>
  <w:style w:type="paragraph" w:styleId="Textonotapie">
    <w:name w:val="footnote text"/>
    <w:basedOn w:val="Normal"/>
    <w:link w:val="TextonotapieCar"/>
    <w:rsid w:val="00D56705"/>
    <w:pPr>
      <w:overflowPunct w:val="0"/>
      <w:autoSpaceDE w:val="0"/>
      <w:autoSpaceDN w:val="0"/>
      <w:adjustRightInd w:val="0"/>
      <w:spacing w:after="0" w:line="480" w:lineRule="auto"/>
      <w:jc w:val="both"/>
      <w:textAlignment w:val="baseline"/>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rsid w:val="00D56705"/>
    <w:rPr>
      <w:rFonts w:ascii="Times New Roman" w:eastAsia="Times New Roman" w:hAnsi="Times New Roman" w:cs="Times New Roman"/>
      <w:sz w:val="20"/>
      <w:szCs w:val="20"/>
      <w:lang w:val="en-US"/>
    </w:rPr>
  </w:style>
  <w:style w:type="table" w:styleId="Tablaconcuadrcula">
    <w:name w:val="Table Grid"/>
    <w:basedOn w:val="Tablanormal"/>
    <w:uiPriority w:val="59"/>
    <w:rsid w:val="00D56705"/>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D56705"/>
    <w:pPr>
      <w:spacing w:after="0" w:line="480" w:lineRule="auto"/>
      <w:ind w:left="709"/>
      <w:jc w:val="both"/>
    </w:pPr>
    <w:rPr>
      <w:rFonts w:ascii="Times New Roman" w:eastAsiaTheme="minorEastAsia" w:hAnsi="Times New Roman" w:cs="Times New Roman"/>
      <w:lang w:val="en-US" w:eastAsia="es-ES"/>
    </w:rPr>
  </w:style>
  <w:style w:type="character" w:customStyle="1" w:styleId="CitaCar">
    <w:name w:val="Cita Car"/>
    <w:basedOn w:val="Fuentedeprrafopredeter"/>
    <w:link w:val="Cita"/>
    <w:uiPriority w:val="29"/>
    <w:rsid w:val="00D56705"/>
    <w:rPr>
      <w:rFonts w:ascii="Times New Roman" w:eastAsiaTheme="minorEastAsia" w:hAnsi="Times New Roman" w:cs="Times New Roman"/>
      <w:lang w:val="en-US" w:eastAsia="es-ES"/>
    </w:rPr>
  </w:style>
  <w:style w:type="paragraph" w:styleId="Textosinformato">
    <w:name w:val="Plain Text"/>
    <w:basedOn w:val="Normal"/>
    <w:link w:val="TextosinformatoCar"/>
    <w:uiPriority w:val="99"/>
    <w:rsid w:val="00D56705"/>
    <w:pPr>
      <w:spacing w:after="0" w:line="240" w:lineRule="auto"/>
      <w:jc w:val="both"/>
    </w:pPr>
    <w:rPr>
      <w:rFonts w:ascii="Times New Roman" w:eastAsiaTheme="minorEastAsia" w:hAnsi="Times New Roman" w:cs="Consolas"/>
      <w:sz w:val="24"/>
      <w:szCs w:val="21"/>
      <w:lang w:val="en-US" w:eastAsia="es-ES"/>
    </w:rPr>
  </w:style>
  <w:style w:type="character" w:customStyle="1" w:styleId="TextosinformatoCar">
    <w:name w:val="Texto sin formato Car"/>
    <w:basedOn w:val="Fuentedeprrafopredeter"/>
    <w:link w:val="Textosinformato"/>
    <w:uiPriority w:val="99"/>
    <w:rsid w:val="00D56705"/>
    <w:rPr>
      <w:rFonts w:ascii="Times New Roman" w:eastAsiaTheme="minorEastAsia" w:hAnsi="Times New Roman" w:cs="Consolas"/>
      <w:sz w:val="24"/>
      <w:szCs w:val="21"/>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4262</Words>
  <Characters>23441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37</cp:revision>
  <dcterms:created xsi:type="dcterms:W3CDTF">2021-11-03T22:01:00Z</dcterms:created>
  <dcterms:modified xsi:type="dcterms:W3CDTF">2021-11-04T00:02:00Z</dcterms:modified>
</cp:coreProperties>
</file>