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line="280" w:lineRule="atLeast"/>
        <w:ind w:left="0" w:right="0" w:firstLine="0"/>
        <w:jc w:val="left"/>
        <w:rPr>
          <w:rStyle w:val="Ninguno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rtl w:val="0"/>
        </w:rPr>
        <w:t>T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í</w:t>
      </w:r>
      <w:r>
        <w:rPr>
          <w:rFonts w:ascii="Verdana" w:hAnsi="Verdana"/>
          <w:b w:val="1"/>
          <w:bCs w:val="1"/>
          <w:sz w:val="24"/>
          <w:szCs w:val="24"/>
          <w:rtl w:val="0"/>
          <w:lang w:val="es-ES_tradnl"/>
        </w:rPr>
        <w:t>tulo :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 </w:t>
      </w:r>
    </w:p>
    <w:p>
      <w:pPr>
        <w:pStyle w:val="Por omisión"/>
        <w:bidi w:val="0"/>
        <w:spacing w:line="280" w:lineRule="atLeast"/>
        <w:ind w:left="0" w:right="0" w:firstLine="0"/>
        <w:jc w:val="both"/>
        <w:rPr>
          <w:rStyle w:val="Ninguno"/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Arial" w:hAnsi="Arial"/>
          <w:color w:val="525252"/>
          <w:sz w:val="24"/>
          <w:szCs w:val="24"/>
          <w:rtl w:val="0"/>
          <w:lang w:val="es-ES_tradnl"/>
        </w:rPr>
        <w:t>Alternativas de mejoramiento urbano incluyente en asentamientos humanos informales o formales con desarrollo inadecuado de Armenia, Quind</w:t>
      </w:r>
      <w:r>
        <w:rPr>
          <w:rFonts w:ascii="Arial" w:hAnsi="Arial" w:hint="default"/>
          <w:color w:val="525252"/>
          <w:sz w:val="24"/>
          <w:szCs w:val="24"/>
          <w:rtl w:val="0"/>
        </w:rPr>
        <w:t>í</w:t>
      </w:r>
      <w:r>
        <w:rPr>
          <w:rFonts w:ascii="Arial" w:hAnsi="Arial"/>
          <w:color w:val="525252"/>
          <w:sz w:val="24"/>
          <w:szCs w:val="24"/>
          <w:rtl w:val="0"/>
          <w:lang w:val="es-ES_tradnl"/>
        </w:rPr>
        <w:t>o. Acacias Bajo.</w:t>
      </w:r>
    </w:p>
    <w:p>
      <w:pPr>
        <w:pStyle w:val="Por omisión"/>
        <w:bidi w:val="0"/>
        <w:spacing w:line="280" w:lineRule="atLeast"/>
        <w:ind w:left="0" w:right="0" w:firstLine="0"/>
        <w:jc w:val="left"/>
        <w:rPr>
          <w:rStyle w:val="Ninguno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>Autor :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 </w:t>
      </w:r>
    </w:p>
    <w:p>
      <w:pPr>
        <w:pStyle w:val="Por omisión"/>
        <w:bidi w:val="0"/>
        <w:spacing w:line="280" w:lineRule="atLeast"/>
        <w:ind w:left="0" w:right="0" w:firstLine="0"/>
        <w:jc w:val="both"/>
        <w:rPr>
          <w:rStyle w:val="Ninguno"/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Arial" w:hAnsi="Arial"/>
          <w:color w:val="525252"/>
          <w:sz w:val="24"/>
          <w:szCs w:val="24"/>
          <w:rtl w:val="0"/>
          <w:lang w:val="nl-NL"/>
        </w:rPr>
        <w:t>Ram</w:t>
      </w:r>
      <w:r>
        <w:rPr>
          <w:rFonts w:ascii="Arial" w:hAnsi="Arial" w:hint="default"/>
          <w:color w:val="525252"/>
          <w:sz w:val="24"/>
          <w:szCs w:val="24"/>
          <w:rtl w:val="0"/>
        </w:rPr>
        <w:t>í</w:t>
      </w:r>
      <w:r>
        <w:rPr>
          <w:rFonts w:ascii="Arial" w:hAnsi="Arial"/>
          <w:color w:val="525252"/>
          <w:sz w:val="24"/>
          <w:szCs w:val="24"/>
          <w:rtl w:val="0"/>
          <w:lang w:val="pt-PT"/>
        </w:rPr>
        <w:t>rez Machado, Carolina</w:t>
      </w:r>
    </w:p>
    <w:p>
      <w:pPr>
        <w:pStyle w:val="Por omisión"/>
        <w:bidi w:val="0"/>
        <w:spacing w:line="280" w:lineRule="atLeast"/>
        <w:ind w:left="0" w:right="0" w:firstLine="0"/>
        <w:jc w:val="both"/>
        <w:rPr>
          <w:rStyle w:val="Ninguno"/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Arial" w:hAnsi="Arial"/>
          <w:color w:val="525252"/>
          <w:sz w:val="24"/>
          <w:szCs w:val="24"/>
          <w:rtl w:val="0"/>
          <w:lang w:val="it-IT"/>
        </w:rPr>
        <w:t>Echeverri G</w:t>
      </w:r>
      <w:r>
        <w:rPr>
          <w:rFonts w:ascii="Arial" w:hAnsi="Arial" w:hint="default"/>
          <w:color w:val="525252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color w:val="525252"/>
          <w:sz w:val="24"/>
          <w:szCs w:val="24"/>
          <w:rtl w:val="0"/>
          <w:lang w:val="es-ES_tradnl"/>
        </w:rPr>
        <w:t>mez, Luis Miguel</w:t>
      </w:r>
    </w:p>
    <w:p>
      <w:pPr>
        <w:pStyle w:val="Por omisión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0" w:lineRule="atLeast"/>
        <w:ind w:left="0" w:right="0" w:firstLine="0"/>
        <w:jc w:val="left"/>
        <w:rPr>
          <w:rStyle w:val="Ninguno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s-ES_tradnl"/>
        </w:rPr>
        <w:t>Palabras clave :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 </w:t>
      </w:r>
      <w:r>
        <w:rPr>
          <w:rFonts w:ascii="Verdana" w:hAnsi="Verdana"/>
          <w:b w:val="1"/>
          <w:bCs w:val="1"/>
          <w:sz w:val="24"/>
          <w:szCs w:val="24"/>
          <w:rtl w:val="0"/>
          <w:lang w:val="es-ES_tradnl"/>
        </w:rPr>
        <w:t xml:space="preserve">Asentamientos Humanos; 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 </w:t>
      </w:r>
      <w:r>
        <w:rPr>
          <w:rFonts w:ascii="Verdana" w:hAnsi="Verdana"/>
          <w:b w:val="1"/>
          <w:bCs w:val="1"/>
          <w:sz w:val="24"/>
          <w:szCs w:val="24"/>
          <w:rtl w:val="0"/>
          <w:lang w:val="es-ES_tradnl"/>
        </w:rPr>
        <w:t>Planificaci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n Urbana; Organizaci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sz w:val="24"/>
          <w:szCs w:val="24"/>
          <w:rtl w:val="0"/>
          <w:lang w:val="es-ES_tradnl"/>
        </w:rPr>
        <w:t>n Popuilar: Barios-Arquitectura; Barrios-Armenia-Quind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í</w:t>
      </w:r>
      <w:r>
        <w:rPr>
          <w:rFonts w:ascii="Verdana" w:hAnsi="Verdana"/>
          <w:b w:val="1"/>
          <w:bCs w:val="1"/>
          <w:sz w:val="24"/>
          <w:szCs w:val="24"/>
          <w:rtl w:val="0"/>
          <w:lang w:val="pt-PT"/>
        </w:rPr>
        <w:t>o (Departamentos)</w:t>
      </w:r>
    </w:p>
    <w:p>
      <w:pPr>
        <w:pStyle w:val="Por omisión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0" w:lineRule="atLeast"/>
        <w:ind w:left="0" w:right="0" w:firstLine="0"/>
        <w:jc w:val="left"/>
        <w:rPr>
          <w:rStyle w:val="Ninguno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s-ES_tradnl"/>
        </w:rPr>
        <w:t>Fecha de publicaci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sz w:val="24"/>
          <w:szCs w:val="24"/>
          <w:rtl w:val="0"/>
          <w:lang w:val="fr-FR"/>
        </w:rPr>
        <w:t>n :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 </w:t>
      </w:r>
    </w:p>
    <w:p>
      <w:pPr>
        <w:pStyle w:val="Por omisión"/>
        <w:bidi w:val="0"/>
        <w:spacing w:line="280" w:lineRule="atLeast"/>
        <w:ind w:left="0" w:right="0" w:firstLine="0"/>
        <w:jc w:val="both"/>
        <w:rPr>
          <w:rStyle w:val="Ninguno"/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Arial" w:hAnsi="Arial"/>
          <w:color w:val="525252"/>
          <w:sz w:val="24"/>
          <w:szCs w:val="24"/>
          <w:rtl w:val="0"/>
        </w:rPr>
        <w:t>Abr-2017</w:t>
      </w:r>
    </w:p>
    <w:p>
      <w:pPr>
        <w:pStyle w:val="Por omisión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0" w:lineRule="atLeast"/>
        <w:ind w:left="0" w:right="0" w:firstLine="0"/>
        <w:jc w:val="both"/>
        <w:rPr>
          <w:rStyle w:val="Ninguno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>Resumen :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 </w:t>
      </w:r>
    </w:p>
    <w:p>
      <w:pPr>
        <w:pStyle w:val="Por omisión"/>
        <w:bidi w:val="0"/>
        <w:spacing w:line="280" w:lineRule="atLeast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s-ES_tradnl"/>
        </w:rPr>
        <w:t>Este documento presenta el proceso de formulaci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es-ES_tradnl"/>
        </w:rPr>
        <w:t>n de alternativas para el mejoramiento urbano incluyente en el asentamiento humano Acacias Bajo ubicado en el sector sur de la ciudad de Armenia, Quind</w:t>
      </w:r>
      <w:r>
        <w:rPr>
          <w:rFonts w:ascii="Verdana" w:hAnsi="Verdana" w:hint="default"/>
          <w:sz w:val="24"/>
          <w:szCs w:val="24"/>
          <w:rtl w:val="0"/>
        </w:rPr>
        <w:t>í</w:t>
      </w:r>
      <w:r>
        <w:rPr>
          <w:rFonts w:ascii="Verdana" w:hAnsi="Verdana"/>
          <w:sz w:val="24"/>
          <w:szCs w:val="24"/>
          <w:rtl w:val="0"/>
          <w:lang w:val="es-ES_tradnl"/>
        </w:rPr>
        <w:t>o, con la finalidad de proponer acciones enfocadas al mejoramiento urbano y barrial del asentamiento de manera acad</w:t>
      </w:r>
      <w:r>
        <w:rPr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Fonts w:ascii="Verdana" w:hAnsi="Verdana"/>
          <w:sz w:val="24"/>
          <w:szCs w:val="24"/>
          <w:rtl w:val="0"/>
          <w:lang w:val="es-ES_tradnl"/>
        </w:rPr>
        <w:t>mica, por medio de la descripci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en-US"/>
        </w:rPr>
        <w:t>n, an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  <w:lang w:val="es-ES_tradnl"/>
        </w:rPr>
        <w:t>lisis y formulaci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es-ES_tradnl"/>
        </w:rPr>
        <w:t>n participativa de estrategias dirigidas al desarrollo urbano y la transformaci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es-ES_tradnl"/>
        </w:rPr>
        <w:t xml:space="preserve">n adecuada </w:t>
      </w:r>
      <w:r>
        <w:rPr>
          <w:rFonts w:ascii="Verdana" w:hAnsi="Verdana" w:hint="default"/>
          <w:sz w:val="24"/>
          <w:szCs w:val="24"/>
          <w:rtl w:val="0"/>
        </w:rPr>
        <w:t> </w:t>
      </w:r>
      <w:r>
        <w:rPr>
          <w:rFonts w:ascii="Verdana" w:hAnsi="Verdana"/>
          <w:sz w:val="24"/>
          <w:szCs w:val="24"/>
          <w:rtl w:val="0"/>
          <w:lang w:val="es-ES_tradnl"/>
        </w:rPr>
        <w:t>del territorio, apoyando de esta manera y en lo posible la creaci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es-ES_tradnl"/>
        </w:rPr>
        <w:t>n de una figura de gesti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es-ES_tradnl"/>
        </w:rPr>
        <w:t>n habitacional de car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  <w:lang w:val="es-ES_tradnl"/>
        </w:rPr>
        <w:t>cter comunitario; el asentamiento est</w:t>
      </w:r>
      <w:r>
        <w:rPr>
          <w:rFonts w:ascii="Verdana" w:hAnsi="Verdana" w:hint="default"/>
          <w:sz w:val="24"/>
          <w:szCs w:val="24"/>
          <w:rtl w:val="0"/>
        </w:rPr>
        <w:t xml:space="preserve">á </w:t>
      </w:r>
      <w:r>
        <w:rPr>
          <w:rFonts w:ascii="Verdana" w:hAnsi="Verdana"/>
          <w:sz w:val="24"/>
          <w:szCs w:val="24"/>
          <w:rtl w:val="0"/>
          <w:lang w:val="es-ES_tradnl"/>
        </w:rPr>
        <w:t>conformado por aproximadamente 130 viviendas pero como objeto de estudio en la investigaci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pt-PT"/>
        </w:rPr>
        <w:t>n se tomar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  <w:lang w:val="es-ES_tradnl"/>
        </w:rPr>
        <w:t>n 58 de estas vivienda, con aproximadamente 182 personas de diferentes edades y sexos.</w:t>
      </w:r>
    </w:p>
    <w:p>
      <w:pPr>
        <w:pStyle w:val="Por omisión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0" w:lineRule="atLeast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s-ES_tradnl"/>
        </w:rPr>
        <w:t>Apara abordar y desarrollar el tema se utiliz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Verdana" w:hAnsi="Verdana"/>
          <w:sz w:val="24"/>
          <w:szCs w:val="24"/>
          <w:rtl w:val="0"/>
          <w:lang w:val="es-ES_tradnl"/>
        </w:rPr>
        <w:t>una metodolog</w:t>
      </w:r>
      <w:r>
        <w:rPr>
          <w:rFonts w:ascii="Verdana" w:hAnsi="Verdana" w:hint="default"/>
          <w:sz w:val="24"/>
          <w:szCs w:val="24"/>
          <w:rtl w:val="0"/>
        </w:rPr>
        <w:t>í</w:t>
      </w:r>
      <w:r>
        <w:rPr>
          <w:rFonts w:ascii="Verdana" w:hAnsi="Verdana"/>
          <w:sz w:val="24"/>
          <w:szCs w:val="24"/>
          <w:rtl w:val="0"/>
          <w:lang w:val="es-ES_tradnl"/>
        </w:rPr>
        <w:t xml:space="preserve">a dividida en cuatro fases: </w:t>
      </w:r>
      <w:r>
        <w:rPr>
          <w:rFonts w:ascii="Verdana" w:hAnsi="Verdana" w:hint="default"/>
          <w:sz w:val="24"/>
          <w:szCs w:val="24"/>
          <w:rtl w:val="0"/>
        </w:rPr>
        <w:t> </w:t>
      </w:r>
      <w:r>
        <w:rPr>
          <w:rFonts w:ascii="Verdana" w:hAnsi="Verdana"/>
          <w:sz w:val="24"/>
          <w:szCs w:val="24"/>
          <w:rtl w:val="0"/>
          <w:lang w:val="es-ES_tradnl"/>
        </w:rPr>
        <w:t>la primera fase se enfoc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Verdana" w:hAnsi="Verdana"/>
          <w:sz w:val="24"/>
          <w:szCs w:val="24"/>
          <w:rtl w:val="0"/>
          <w:lang w:val="es-ES_tradnl"/>
        </w:rPr>
        <w:t>en la aproximaci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es-ES_tradnl"/>
        </w:rPr>
        <w:t>n al barrio y su reconocimiento emp</w:t>
      </w:r>
      <w:r>
        <w:rPr>
          <w:rFonts w:ascii="Verdana" w:hAnsi="Verdana" w:hint="default"/>
          <w:sz w:val="24"/>
          <w:szCs w:val="24"/>
          <w:rtl w:val="0"/>
        </w:rPr>
        <w:t>í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rico; </w:t>
      </w:r>
      <w:r>
        <w:rPr>
          <w:rFonts w:ascii="Verdana" w:hAnsi="Verdana" w:hint="default"/>
          <w:sz w:val="24"/>
          <w:szCs w:val="24"/>
          <w:rtl w:val="0"/>
        </w:rPr>
        <w:t> </w:t>
      </w:r>
      <w:r>
        <w:rPr>
          <w:rFonts w:ascii="Verdana" w:hAnsi="Verdana"/>
          <w:sz w:val="24"/>
          <w:szCs w:val="24"/>
          <w:rtl w:val="0"/>
          <w:lang w:val="es-ES_tradnl"/>
        </w:rPr>
        <w:t>en la segunda fase se realiz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Verdana" w:hAnsi="Verdana"/>
          <w:sz w:val="24"/>
          <w:szCs w:val="24"/>
          <w:rtl w:val="0"/>
          <w:lang w:val="fr-FR"/>
        </w:rPr>
        <w:t>un an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  <w:lang w:val="es-ES_tradnl"/>
        </w:rPr>
        <w:t>lisis urbano-arquitect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es-ES_tradnl"/>
        </w:rPr>
        <w:t xml:space="preserve">nico y social del territorio en conjunto con la comunidad; </w:t>
      </w:r>
      <w:r>
        <w:rPr>
          <w:rFonts w:ascii="Verdana" w:hAnsi="Verdana" w:hint="default"/>
          <w:sz w:val="24"/>
          <w:szCs w:val="24"/>
          <w:rtl w:val="0"/>
        </w:rPr>
        <w:t> </w:t>
      </w:r>
      <w:r>
        <w:rPr>
          <w:rFonts w:ascii="Verdana" w:hAnsi="Verdana"/>
          <w:sz w:val="24"/>
          <w:szCs w:val="24"/>
          <w:rtl w:val="0"/>
          <w:lang w:val="es-ES_tradnl"/>
        </w:rPr>
        <w:t>en la tercera fase se interactu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Verdana" w:hAnsi="Verdana"/>
          <w:sz w:val="24"/>
          <w:szCs w:val="24"/>
          <w:rtl w:val="0"/>
          <w:lang w:val="es-ES_tradnl"/>
        </w:rPr>
        <w:t xml:space="preserve">con las personas del asentamiento para formular propuestas; </w:t>
      </w:r>
      <w:r>
        <w:rPr>
          <w:rFonts w:ascii="Verdana" w:hAnsi="Verdana" w:hint="default"/>
          <w:sz w:val="24"/>
          <w:szCs w:val="24"/>
          <w:rtl w:val="0"/>
        </w:rPr>
        <w:t> </w:t>
      </w:r>
      <w:r>
        <w:rPr>
          <w:rFonts w:ascii="Verdana" w:hAnsi="Verdana"/>
          <w:sz w:val="24"/>
          <w:szCs w:val="24"/>
          <w:rtl w:val="0"/>
          <w:lang w:val="es-ES_tradnl"/>
        </w:rPr>
        <w:t>y en la fase final se propone la creaci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es-ES_tradnl"/>
        </w:rPr>
        <w:t>n de una figura de gesti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es-ES_tradnl"/>
        </w:rPr>
        <w:t>n habitacional de car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  <w:lang w:val="it-IT"/>
        </w:rPr>
        <w:t>cter comunitario.</w:t>
      </w:r>
    </w:p>
    <w:p>
      <w:pPr>
        <w:pStyle w:val="Por omisión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0" w:lineRule="atLeast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s-ES_tradnl"/>
        </w:rPr>
        <w:t>El proceso de la investigaci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it-IT"/>
        </w:rPr>
        <w:t>n identific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Verdana" w:hAnsi="Verdana"/>
          <w:sz w:val="24"/>
          <w:szCs w:val="24"/>
          <w:rtl w:val="0"/>
          <w:lang w:val="es-ES_tradnl"/>
        </w:rPr>
        <w:t>principalmente que los habitantes de este asentamiento tienen falencias urbano-arquitect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es-ES_tradnl"/>
        </w:rPr>
        <w:t>nica por su falta de acceso vial, la falta de iluminaci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es-ES_tradnl"/>
        </w:rPr>
        <w:t>n de sus senderos y la falta de espacios comunes para ni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ñ</w:t>
      </w:r>
      <w:r>
        <w:rPr>
          <w:rFonts w:ascii="Verdana" w:hAnsi="Verdana"/>
          <w:sz w:val="24"/>
          <w:szCs w:val="24"/>
          <w:rtl w:val="0"/>
          <w:lang w:val="es-ES_tradnl"/>
        </w:rPr>
        <w:t>os y adultos, a esto se le suma la precariedad de sus viviendas, lo que genera malas relaciones entre sus pobladores; pero estas circunstancias no son su principal problema pues tambi</w:t>
      </w:r>
      <w:r>
        <w:rPr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Fonts w:ascii="Verdana" w:hAnsi="Verdana"/>
          <w:sz w:val="24"/>
          <w:szCs w:val="24"/>
          <w:rtl w:val="0"/>
          <w:lang w:val="es-ES_tradnl"/>
        </w:rPr>
        <w:t>n se le a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ñ</w:t>
      </w:r>
      <w:r>
        <w:rPr>
          <w:rFonts w:ascii="Verdana" w:hAnsi="Verdana"/>
          <w:sz w:val="24"/>
          <w:szCs w:val="24"/>
          <w:rtl w:val="0"/>
          <w:lang w:val="es-ES_tradnl"/>
        </w:rPr>
        <w:t>ade la situaci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es-ES_tradnl"/>
        </w:rPr>
        <w:t>n de ilegalidad que tiene el asentamiento y el poco apoyo que recibe la comunidad por parte de las administraciones locales lo que motiva la participaci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es-ES_tradnl"/>
        </w:rPr>
        <w:t>n de la academia en la b</w:t>
      </w:r>
      <w:r>
        <w:rPr>
          <w:rFonts w:ascii="Verdana" w:hAnsi="Verdana" w:hint="default"/>
          <w:sz w:val="24"/>
          <w:szCs w:val="24"/>
          <w:rtl w:val="0"/>
        </w:rPr>
        <w:t>ú</w:t>
      </w:r>
      <w:r>
        <w:rPr>
          <w:rFonts w:ascii="Verdana" w:hAnsi="Verdana"/>
          <w:sz w:val="24"/>
          <w:szCs w:val="24"/>
          <w:rtl w:val="0"/>
          <w:lang w:val="es-ES_tradnl"/>
        </w:rPr>
        <w:t xml:space="preserve">squeda de concretar procesos entre los diferentes actores que inciden en este territorio. </w:t>
      </w:r>
      <w:r>
        <w:rPr>
          <w:rFonts w:ascii="Verdana" w:hAnsi="Verdana" w:hint="default"/>
          <w:sz w:val="24"/>
          <w:szCs w:val="24"/>
          <w:rtl w:val="0"/>
        </w:rPr>
        <w:t> </w:t>
      </w:r>
      <w:r>
        <w:rPr>
          <w:rFonts w:ascii="Verdana" w:hAnsi="Verdana"/>
          <w:sz w:val="24"/>
          <w:szCs w:val="24"/>
          <w:rtl w:val="0"/>
          <w:lang w:val="es-ES_tradnl"/>
        </w:rPr>
        <w:t>Desde esta realidad, se configuran la manera participativa de alternativas de mejoramiento urbano-arquitect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es-ES_tradnl"/>
        </w:rPr>
        <w:t>nico y la gesti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  <w:lang w:val="it-IT"/>
        </w:rPr>
        <w:t>n comunitaria.</w:t>
      </w:r>
    </w:p>
    <w:p>
      <w:pPr>
        <w:pStyle w:val="Por omisión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0" w:lineRule="atLeast"/>
        <w:ind w:left="0" w:right="0" w:firstLine="0"/>
        <w:jc w:val="left"/>
        <w:rPr>
          <w:rStyle w:val="Ninguno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fr-FR"/>
        </w:rPr>
        <w:t>DOI :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 </w:t>
      </w:r>
    </w:p>
    <w:p>
      <w:pPr>
        <w:pStyle w:val="Por omisión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0" w:lineRule="atLeast"/>
        <w:ind w:left="0" w:right="0" w:firstLine="0"/>
        <w:jc w:val="left"/>
        <w:rPr>
          <w:rStyle w:val="Ninguno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s-ES_tradnl"/>
        </w:rPr>
        <w:t>Aparece en las colecciones:</w:t>
      </w:r>
    </w:p>
    <w:p>
      <w:pPr>
        <w:pStyle w:val="Por omisión"/>
        <w:bidi w:val="0"/>
        <w:spacing w:line="280" w:lineRule="atLeast"/>
        <w:ind w:left="0" w:right="0" w:firstLine="0"/>
        <w:jc w:val="both"/>
        <w:rPr>
          <w:rtl w:val="0"/>
        </w:rPr>
      </w:pPr>
      <w:r>
        <w:rPr>
          <w:rFonts w:ascii="Arial" w:hAnsi="Arial"/>
          <w:color w:val="525252"/>
          <w:sz w:val="24"/>
          <w:szCs w:val="24"/>
          <w:rtl w:val="0"/>
          <w:lang w:val="es-ES_tradnl"/>
        </w:rPr>
        <w:t>Facultad de Arquitectura</w:t>
      </w:r>
      <w:r>
        <w:rPr>
          <w:rStyle w:val="Ninguno"/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